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A506" w14:textId="77777777" w:rsidR="00D46EC4" w:rsidRDefault="00D46EC4" w:rsidP="00D46EC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864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758"/>
        <w:gridCol w:w="3955"/>
      </w:tblGrid>
      <w:tr w:rsidR="00D46EC4" w14:paraId="04F98D7F" w14:textId="77777777" w:rsidTr="002B5515">
        <w:trPr>
          <w:trHeight w:val="520"/>
        </w:trPr>
        <w:tc>
          <w:tcPr>
            <w:tcW w:w="8640" w:type="dxa"/>
            <w:gridSpan w:val="3"/>
          </w:tcPr>
          <w:p w14:paraId="2F0C9A9E" w14:textId="77777777" w:rsidR="00D46EC4" w:rsidRDefault="00D46EC4" w:rsidP="002B5515">
            <w:pPr>
              <w:pStyle w:val="Normal1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b/>
                <w:i/>
                <w:color w:val="0000FF"/>
                <w:sz w:val="40"/>
                <w:szCs w:val="40"/>
              </w:rPr>
              <w:t>BODEGA BAY CERT</w:t>
            </w:r>
          </w:p>
          <w:p w14:paraId="11946529" w14:textId="77777777" w:rsidR="00D46EC4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D46EC4" w14:paraId="44CC5CD0" w14:textId="77777777" w:rsidTr="002B5515">
        <w:trPr>
          <w:trHeight w:val="280"/>
        </w:trPr>
        <w:tc>
          <w:tcPr>
            <w:tcW w:w="1927" w:type="dxa"/>
            <w:vMerge w:val="restart"/>
          </w:tcPr>
          <w:p w14:paraId="74B5EC11" w14:textId="77777777" w:rsidR="00D46EC4" w:rsidRDefault="00D46EC4" w:rsidP="002B5515">
            <w:pPr>
              <w:pStyle w:val="Normal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STANDARD OPERATING GUIDELINES</w:t>
            </w:r>
          </w:p>
          <w:p w14:paraId="022E4B74" w14:textId="77777777" w:rsidR="00D46EC4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color w:val="000000"/>
              </w:rPr>
            </w:pPr>
          </w:p>
        </w:tc>
        <w:tc>
          <w:tcPr>
            <w:tcW w:w="2758" w:type="dxa"/>
          </w:tcPr>
          <w:p w14:paraId="45115D9C" w14:textId="77777777" w:rsidR="00D46EC4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Article:    </w:t>
            </w:r>
          </w:p>
        </w:tc>
        <w:tc>
          <w:tcPr>
            <w:tcW w:w="3955" w:type="dxa"/>
          </w:tcPr>
          <w:p w14:paraId="4640F38E" w14:textId="77777777" w:rsidR="00D46EC4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CERT SOG #1</w:t>
            </w:r>
          </w:p>
        </w:tc>
      </w:tr>
      <w:tr w:rsidR="00D46EC4" w14:paraId="5900FF32" w14:textId="77777777" w:rsidTr="002B5515">
        <w:trPr>
          <w:trHeight w:val="340"/>
        </w:trPr>
        <w:tc>
          <w:tcPr>
            <w:tcW w:w="1927" w:type="dxa"/>
            <w:vMerge/>
          </w:tcPr>
          <w:p w14:paraId="6F116350" w14:textId="77777777" w:rsidR="00D46EC4" w:rsidRDefault="00D46EC4" w:rsidP="002B55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713" w:type="dxa"/>
            <w:gridSpan w:val="2"/>
          </w:tcPr>
          <w:p w14:paraId="091BE668" w14:textId="77777777" w:rsidR="00D46EC4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References: </w:t>
            </w:r>
          </w:p>
          <w:p w14:paraId="0E62DE74" w14:textId="77777777" w:rsidR="00D46EC4" w:rsidRDefault="00D46EC4" w:rsidP="002B5515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</w:pPr>
            <w:r>
              <w:rPr>
                <w:color w:val="000000"/>
              </w:rPr>
              <w:t xml:space="preserve">BBFPD SOG: 6-7:  </w:t>
            </w:r>
            <w:r>
              <w:t xml:space="preserve">Coordination/Communication with Other Agencies During a Disaster </w:t>
            </w:r>
          </w:p>
          <w:p w14:paraId="01FCC43D" w14:textId="77777777" w:rsidR="00D46EC4" w:rsidRPr="0069747D" w:rsidRDefault="00D46EC4" w:rsidP="002B5515">
            <w:pPr>
              <w:pStyle w:val="Normal1"/>
              <w:numPr>
                <w:ilvl w:val="0"/>
                <w:numId w:val="22"/>
              </w:numPr>
            </w:pPr>
            <w:r>
              <w:t>Operating Manual CERT BBFPD Station</w:t>
            </w:r>
          </w:p>
        </w:tc>
      </w:tr>
      <w:tr w:rsidR="00D46EC4" w14:paraId="7F99446B" w14:textId="77777777" w:rsidTr="002B5515">
        <w:trPr>
          <w:trHeight w:val="320"/>
        </w:trPr>
        <w:tc>
          <w:tcPr>
            <w:tcW w:w="1927" w:type="dxa"/>
            <w:vMerge/>
          </w:tcPr>
          <w:p w14:paraId="164B135C" w14:textId="77777777" w:rsidR="00D46EC4" w:rsidRDefault="00D46EC4" w:rsidP="002B55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713" w:type="dxa"/>
            <w:gridSpan w:val="2"/>
          </w:tcPr>
          <w:p w14:paraId="59327402" w14:textId="77777777" w:rsidR="00D46EC4" w:rsidRPr="0069747D" w:rsidRDefault="00D46EC4" w:rsidP="002B5515">
            <w:pPr>
              <w:pStyle w:val="Heading1"/>
              <w:spacing w:before="0" w:after="0"/>
              <w:rPr>
                <w:b w:val="0"/>
                <w:sz w:val="20"/>
                <w:szCs w:val="20"/>
              </w:rPr>
            </w:pPr>
            <w:r w:rsidRPr="0069747D">
              <w:rPr>
                <w:b w:val="0"/>
                <w:color w:val="000000"/>
                <w:sz w:val="20"/>
                <w:szCs w:val="20"/>
              </w:rPr>
              <w:t xml:space="preserve">Subject:  CERT Radio Room </w:t>
            </w:r>
            <w:r>
              <w:rPr>
                <w:b w:val="0"/>
                <w:color w:val="000000"/>
                <w:sz w:val="20"/>
                <w:szCs w:val="20"/>
              </w:rPr>
              <w:t xml:space="preserve">Net Control </w:t>
            </w:r>
            <w:r w:rsidRPr="0069747D">
              <w:rPr>
                <w:b w:val="0"/>
                <w:color w:val="000000"/>
                <w:sz w:val="20"/>
                <w:szCs w:val="20"/>
              </w:rPr>
              <w:t>Operations</w:t>
            </w:r>
          </w:p>
        </w:tc>
      </w:tr>
    </w:tbl>
    <w:p w14:paraId="35E2B8F4" w14:textId="77777777" w:rsidR="00D46EC4" w:rsidRDefault="00D46EC4" w:rsidP="00D46EC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p w14:paraId="55DE3AB0" w14:textId="77777777" w:rsidR="00D46EC4" w:rsidRPr="00EE4D7B" w:rsidRDefault="00D46EC4" w:rsidP="00D46EC4">
      <w:pPr>
        <w:pStyle w:val="Normal1"/>
        <w:rPr>
          <w:b/>
          <w:smallCaps/>
          <w:sz w:val="22"/>
          <w:szCs w:val="22"/>
        </w:rPr>
      </w:pPr>
      <w:r w:rsidRPr="00EE4D7B">
        <w:rPr>
          <w:b/>
          <w:smallCaps/>
          <w:sz w:val="22"/>
          <w:szCs w:val="22"/>
        </w:rPr>
        <w:t>Purpose</w:t>
      </w:r>
    </w:p>
    <w:p w14:paraId="497E47CE" w14:textId="77777777" w:rsidR="00D46EC4" w:rsidRPr="004220A5" w:rsidRDefault="00D46EC4" w:rsidP="00D46EC4">
      <w:pPr>
        <w:rPr>
          <w:sz w:val="22"/>
          <w:szCs w:val="22"/>
        </w:rPr>
      </w:pPr>
      <w:r w:rsidRPr="004220A5">
        <w:rPr>
          <w:sz w:val="22"/>
          <w:szCs w:val="22"/>
        </w:rPr>
        <w:t xml:space="preserve">The purpose of this SOP is to </w:t>
      </w:r>
      <w:r>
        <w:rPr>
          <w:sz w:val="22"/>
          <w:szCs w:val="22"/>
        </w:rPr>
        <w:t>state staff requirements and protocols</w:t>
      </w:r>
      <w:r w:rsidRPr="004220A5">
        <w:rPr>
          <w:sz w:val="22"/>
          <w:szCs w:val="22"/>
        </w:rPr>
        <w:t xml:space="preserve"> for </w:t>
      </w:r>
      <w:r>
        <w:rPr>
          <w:sz w:val="22"/>
          <w:szCs w:val="22"/>
        </w:rPr>
        <w:t>CERT Net operations in the Radio Room. CERT Net operation supports BBFPD EOC (</w:t>
      </w:r>
      <w:r>
        <w:rPr>
          <w:sz w:val="22"/>
        </w:rPr>
        <w:t xml:space="preserve">Emergency Operations Center) </w:t>
      </w:r>
      <w:r>
        <w:rPr>
          <w:sz w:val="22"/>
          <w:szCs w:val="22"/>
        </w:rPr>
        <w:t>communications.  More details are provided in the SOG references.</w:t>
      </w:r>
    </w:p>
    <w:p w14:paraId="0C9589D3" w14:textId="77777777" w:rsidR="00D46EC4" w:rsidRPr="00EE4D7B" w:rsidRDefault="00D46EC4" w:rsidP="00D46EC4">
      <w:pPr>
        <w:pStyle w:val="Heading3"/>
        <w:rPr>
          <w:smallCaps/>
          <w:sz w:val="22"/>
          <w:szCs w:val="22"/>
        </w:rPr>
      </w:pPr>
      <w:r w:rsidRPr="00EE4D7B">
        <w:rPr>
          <w:smallCaps/>
          <w:sz w:val="22"/>
          <w:szCs w:val="22"/>
        </w:rPr>
        <w:t xml:space="preserve">CERT Amateur Radio Emergency Net Objectives </w:t>
      </w:r>
    </w:p>
    <w:p w14:paraId="5FD50AEA" w14:textId="77777777" w:rsidR="00D46EC4" w:rsidRPr="004220A5" w:rsidRDefault="00D46EC4" w:rsidP="00D46EC4">
      <w:pPr>
        <w:rPr>
          <w:sz w:val="22"/>
          <w:szCs w:val="22"/>
        </w:rPr>
      </w:pPr>
      <w:r w:rsidRPr="004220A5">
        <w:rPr>
          <w:sz w:val="22"/>
          <w:szCs w:val="22"/>
        </w:rPr>
        <w:t xml:space="preserve">Amateur radio Hams will operate </w:t>
      </w:r>
      <w:r>
        <w:rPr>
          <w:sz w:val="22"/>
          <w:szCs w:val="22"/>
        </w:rPr>
        <w:t xml:space="preserve">an </w:t>
      </w:r>
      <w:r w:rsidRPr="004220A5">
        <w:rPr>
          <w:sz w:val="22"/>
          <w:szCs w:val="22"/>
        </w:rPr>
        <w:t xml:space="preserve">amateur radio communications </w:t>
      </w:r>
      <w:r>
        <w:rPr>
          <w:sz w:val="22"/>
          <w:szCs w:val="22"/>
        </w:rPr>
        <w:t xml:space="preserve">Net </w:t>
      </w:r>
      <w:r w:rsidRPr="004220A5">
        <w:rPr>
          <w:sz w:val="22"/>
          <w:szCs w:val="22"/>
        </w:rPr>
        <w:t xml:space="preserve">in order to inform BBFPD EOC of the needs, resources, and conditions of the community.   </w:t>
      </w:r>
    </w:p>
    <w:p w14:paraId="0B1093BE" w14:textId="77777777" w:rsidR="00D46EC4" w:rsidRDefault="00D46EC4" w:rsidP="00D46E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</w:rPr>
      </w:pPr>
      <w:r w:rsidRPr="004220A5">
        <w:rPr>
          <w:rFonts w:ascii="Times New Roman" w:hAnsi="Times New Roman" w:cs="Times New Roman"/>
          <w:sz w:val="22"/>
        </w:rPr>
        <w:t>Liaison between the</w:t>
      </w:r>
      <w:r>
        <w:rPr>
          <w:rFonts w:ascii="Times New Roman" w:hAnsi="Times New Roman" w:cs="Times New Roman"/>
          <w:sz w:val="22"/>
        </w:rPr>
        <w:t xml:space="preserve"> </w:t>
      </w:r>
      <w:r w:rsidRPr="004220A5">
        <w:rPr>
          <w:rFonts w:ascii="Times New Roman" w:hAnsi="Times New Roman" w:cs="Times New Roman"/>
          <w:sz w:val="22"/>
        </w:rPr>
        <w:t xml:space="preserve">Operations Desk and the CERT </w:t>
      </w:r>
      <w:r>
        <w:rPr>
          <w:rFonts w:ascii="Times New Roman" w:hAnsi="Times New Roman" w:cs="Times New Roman"/>
          <w:sz w:val="22"/>
        </w:rPr>
        <w:t xml:space="preserve">Net </w:t>
      </w:r>
      <w:r w:rsidRPr="004220A5">
        <w:rPr>
          <w:rFonts w:ascii="Times New Roman" w:hAnsi="Times New Roman" w:cs="Times New Roman"/>
          <w:sz w:val="22"/>
        </w:rPr>
        <w:t xml:space="preserve">Control Station will be the responsibility of the </w:t>
      </w:r>
      <w:r>
        <w:rPr>
          <w:rFonts w:ascii="Times New Roman" w:hAnsi="Times New Roman" w:cs="Times New Roman"/>
          <w:sz w:val="22"/>
        </w:rPr>
        <w:t xml:space="preserve">BBFPD </w:t>
      </w:r>
      <w:r w:rsidRPr="004220A5">
        <w:rPr>
          <w:rFonts w:ascii="Times New Roman" w:hAnsi="Times New Roman" w:cs="Times New Roman"/>
          <w:sz w:val="22"/>
        </w:rPr>
        <w:t>Auxiliary Communications Unit</w:t>
      </w:r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AuxComm</w:t>
      </w:r>
      <w:proofErr w:type="spellEnd"/>
      <w:r>
        <w:rPr>
          <w:rFonts w:ascii="Times New Roman" w:hAnsi="Times New Roman" w:cs="Times New Roman"/>
          <w:sz w:val="22"/>
        </w:rPr>
        <w:t>)</w:t>
      </w:r>
    </w:p>
    <w:p w14:paraId="1600A69C" w14:textId="77777777" w:rsidR="00D46EC4" w:rsidRPr="004220A5" w:rsidRDefault="00D46EC4" w:rsidP="00D46E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Directed Net protocols will be used.  All communication will go through Net Control unless otherwise directed by Net Control.</w:t>
      </w:r>
      <w:r w:rsidRPr="004220A5">
        <w:rPr>
          <w:rFonts w:ascii="Times New Roman" w:hAnsi="Times New Roman" w:cs="Times New Roman"/>
          <w:sz w:val="22"/>
        </w:rPr>
        <w:t xml:space="preserve"> </w:t>
      </w:r>
    </w:p>
    <w:p w14:paraId="32046632" w14:textId="77777777" w:rsidR="00D46EC4" w:rsidRPr="00EE4D7B" w:rsidRDefault="00D46EC4" w:rsidP="00D46EC4">
      <w:pPr>
        <w:pStyle w:val="Normal1"/>
        <w:rPr>
          <w:b/>
          <w:smallCaps/>
          <w:sz w:val="22"/>
          <w:szCs w:val="22"/>
        </w:rPr>
      </w:pPr>
      <w:r w:rsidRPr="00EE4D7B">
        <w:rPr>
          <w:b/>
          <w:smallCaps/>
          <w:sz w:val="22"/>
          <w:szCs w:val="22"/>
        </w:rPr>
        <w:t>CERT Radio Room Roles and Tasks</w:t>
      </w:r>
    </w:p>
    <w:p w14:paraId="6DD1567E" w14:textId="77777777" w:rsidR="00D46EC4" w:rsidRDefault="00D46EC4" w:rsidP="00D46EC4">
      <w:pPr>
        <w:pStyle w:val="Normal1"/>
        <w:rPr>
          <w:b/>
          <w:sz w:val="22"/>
          <w:szCs w:val="22"/>
        </w:rPr>
      </w:pPr>
    </w:p>
    <w:p w14:paraId="12F000CF" w14:textId="77777777" w:rsidR="00D46EC4" w:rsidRDefault="00D46EC4" w:rsidP="00D46EC4">
      <w:pPr>
        <w:pStyle w:val="Normal1"/>
        <w:ind w:left="432"/>
        <w:rPr>
          <w:bCs/>
          <w:sz w:val="22"/>
          <w:szCs w:val="22"/>
        </w:rPr>
      </w:pPr>
      <w:r w:rsidRPr="0010388C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he </w:t>
      </w:r>
      <w:r w:rsidRPr="0010388C">
        <w:rPr>
          <w:b/>
          <w:sz w:val="22"/>
          <w:szCs w:val="22"/>
        </w:rPr>
        <w:t>CERT radio room manager</w:t>
      </w:r>
      <w:r>
        <w:rPr>
          <w:bCs/>
          <w:sz w:val="22"/>
          <w:szCs w:val="22"/>
        </w:rPr>
        <w:t xml:space="preserve"> will be </w:t>
      </w:r>
      <w:proofErr w:type="spellStart"/>
      <w:r>
        <w:rPr>
          <w:bCs/>
          <w:sz w:val="22"/>
          <w:szCs w:val="22"/>
        </w:rPr>
        <w:t>asssigned</w:t>
      </w:r>
      <w:proofErr w:type="spellEnd"/>
      <w:r>
        <w:rPr>
          <w:bCs/>
          <w:sz w:val="22"/>
          <w:szCs w:val="22"/>
        </w:rPr>
        <w:t xml:space="preserve"> by the CERT Board and usually be the Board Ham Director.  The CERT radio room manager will:</w:t>
      </w:r>
    </w:p>
    <w:p w14:paraId="1C5BC15F" w14:textId="77777777" w:rsidR="00D46EC4" w:rsidRDefault="00D46EC4" w:rsidP="00D46EC4">
      <w:pPr>
        <w:pStyle w:val="Normal1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Ensure a readiness state for all CERT radios, devices and antennas in the radio room by periodically testing and maintaining them.</w:t>
      </w:r>
    </w:p>
    <w:p w14:paraId="07160786" w14:textId="77777777" w:rsidR="00D46EC4" w:rsidRDefault="00D46EC4" w:rsidP="00D46EC4">
      <w:pPr>
        <w:pStyle w:val="Normal1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Train a cadre of Net Control Hams capable of operating the CERT radios under disaster conditions.</w:t>
      </w:r>
    </w:p>
    <w:p w14:paraId="732B4105" w14:textId="77777777" w:rsidR="00D46EC4" w:rsidRDefault="00D46EC4" w:rsidP="00D46EC4">
      <w:pPr>
        <w:pStyle w:val="Normal1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Recruit and schedule qualified Ham operators and scribes for disaster conditions.</w:t>
      </w:r>
    </w:p>
    <w:p w14:paraId="5D6A5680" w14:textId="77777777" w:rsidR="00D46EC4" w:rsidRDefault="00D46EC4" w:rsidP="00D46EC4">
      <w:pPr>
        <w:pStyle w:val="Normal1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Monitor and provide quality control on the Net as operations proceed.</w:t>
      </w:r>
    </w:p>
    <w:p w14:paraId="538545BD" w14:textId="77777777" w:rsidR="00D46EC4" w:rsidRDefault="00D46EC4" w:rsidP="00D46EC4">
      <w:pPr>
        <w:pStyle w:val="Normal1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Either be part of </w:t>
      </w:r>
      <w:proofErr w:type="spellStart"/>
      <w:r>
        <w:rPr>
          <w:bCs/>
          <w:sz w:val="22"/>
          <w:szCs w:val="22"/>
        </w:rPr>
        <w:t>AuxComm</w:t>
      </w:r>
      <w:proofErr w:type="spellEnd"/>
      <w:r>
        <w:rPr>
          <w:bCs/>
          <w:sz w:val="22"/>
          <w:szCs w:val="22"/>
        </w:rPr>
        <w:t xml:space="preserve"> or interface with </w:t>
      </w:r>
      <w:proofErr w:type="spellStart"/>
      <w:r>
        <w:rPr>
          <w:bCs/>
          <w:sz w:val="22"/>
          <w:szCs w:val="22"/>
        </w:rPr>
        <w:t>AuxComm</w:t>
      </w:r>
      <w:proofErr w:type="spellEnd"/>
      <w:r>
        <w:rPr>
          <w:bCs/>
          <w:sz w:val="22"/>
          <w:szCs w:val="22"/>
        </w:rPr>
        <w:t xml:space="preserve"> to ensure Net messages are appropriately brought to the proper EOC officer.</w:t>
      </w:r>
    </w:p>
    <w:p w14:paraId="3AD14A50" w14:textId="77777777" w:rsidR="00D46EC4" w:rsidRDefault="00D46EC4" w:rsidP="00D46EC4">
      <w:pPr>
        <w:pStyle w:val="Normal1"/>
        <w:rPr>
          <w:bCs/>
          <w:sz w:val="22"/>
          <w:szCs w:val="22"/>
        </w:rPr>
      </w:pPr>
    </w:p>
    <w:p w14:paraId="0A1CB310" w14:textId="77777777" w:rsidR="00D46EC4" w:rsidRDefault="00D46EC4" w:rsidP="00D46EC4">
      <w:pPr>
        <w:pStyle w:val="Normal1"/>
        <w:ind w:left="432"/>
        <w:rPr>
          <w:bCs/>
          <w:sz w:val="22"/>
          <w:szCs w:val="22"/>
        </w:rPr>
      </w:pPr>
      <w:r w:rsidRPr="00152769">
        <w:rPr>
          <w:b/>
          <w:sz w:val="22"/>
          <w:szCs w:val="22"/>
        </w:rPr>
        <w:t>CERT radio room Net Controllers</w:t>
      </w:r>
      <w:r>
        <w:rPr>
          <w:bCs/>
          <w:sz w:val="22"/>
          <w:szCs w:val="22"/>
        </w:rPr>
        <w:t xml:space="preserve"> will be recruited and scheduled to operate in four-hour shifts during </w:t>
      </w:r>
      <w:proofErr w:type="gramStart"/>
      <w:r>
        <w:rPr>
          <w:bCs/>
          <w:sz w:val="22"/>
          <w:szCs w:val="22"/>
        </w:rPr>
        <w:t>an</w:t>
      </w:r>
      <w:proofErr w:type="gramEnd"/>
      <w:r>
        <w:rPr>
          <w:bCs/>
          <w:sz w:val="22"/>
          <w:szCs w:val="22"/>
        </w:rPr>
        <w:t xml:space="preserve"> disaster.</w:t>
      </w:r>
    </w:p>
    <w:p w14:paraId="0A0E11AE" w14:textId="77777777" w:rsidR="00D46EC4" w:rsidRDefault="00D46EC4" w:rsidP="00D46EC4">
      <w:pPr>
        <w:pStyle w:val="Normal1"/>
        <w:numPr>
          <w:ilvl w:val="0"/>
          <w:numId w:val="1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Operate the radios in accordance with the Radio Room Operations Manual</w:t>
      </w:r>
    </w:p>
    <w:p w14:paraId="58C901C6" w14:textId="77777777" w:rsidR="00D46EC4" w:rsidRDefault="00D46EC4" w:rsidP="00D46EC4">
      <w:pPr>
        <w:pStyle w:val="Normal1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Open and close the Net in the radio room.</w:t>
      </w:r>
    </w:p>
    <w:p w14:paraId="3255E04C" w14:textId="77777777" w:rsidR="00D46EC4" w:rsidRDefault="00D46EC4" w:rsidP="00D46EC4">
      <w:pPr>
        <w:pStyle w:val="Normal1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Periodically conduct roll calls of Bodega Bay Neighborhoods to identify who is on the Net.  Record.</w:t>
      </w:r>
    </w:p>
    <w:p w14:paraId="238A9582" w14:textId="77777777" w:rsidR="00D46EC4" w:rsidRDefault="00D46EC4" w:rsidP="00D46EC4">
      <w:pPr>
        <w:pStyle w:val="Normal1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Act as a coordination point to allow neighborhoods the ability to share information and resources.</w:t>
      </w:r>
    </w:p>
    <w:p w14:paraId="16966429" w14:textId="77777777" w:rsidR="00D46EC4" w:rsidRDefault="00D46EC4" w:rsidP="00D46EC4">
      <w:pPr>
        <w:pStyle w:val="Normal1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Act as “eyes and ears” of BBFPD by gathering information from the neighborhoods and passing it to the EOC as appropriate.  </w:t>
      </w:r>
    </w:p>
    <w:p w14:paraId="228D3AC2" w14:textId="77777777" w:rsidR="00D46EC4" w:rsidRDefault="00D46EC4" w:rsidP="00D46EC4">
      <w:pPr>
        <w:pStyle w:val="Normal1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Use Emergency, Priority and Routine classifications.</w:t>
      </w:r>
    </w:p>
    <w:p w14:paraId="1F13F15B" w14:textId="77777777" w:rsidR="00D46EC4" w:rsidRDefault="00D46EC4" w:rsidP="00D46EC4">
      <w:pPr>
        <w:pStyle w:val="Normal1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Log sign-in and out as well as all events</w:t>
      </w:r>
    </w:p>
    <w:p w14:paraId="5B1EF178" w14:textId="77777777" w:rsidR="00D46EC4" w:rsidRDefault="00D46EC4" w:rsidP="00D46EC4">
      <w:pPr>
        <w:pStyle w:val="Normal1"/>
        <w:rPr>
          <w:bCs/>
          <w:sz w:val="22"/>
          <w:szCs w:val="22"/>
        </w:rPr>
      </w:pPr>
    </w:p>
    <w:p w14:paraId="4D227863" w14:textId="77777777" w:rsidR="00D46EC4" w:rsidRDefault="00D46EC4" w:rsidP="00D46EC4">
      <w:pPr>
        <w:pStyle w:val="Normal1"/>
        <w:ind w:left="432"/>
        <w:rPr>
          <w:bCs/>
          <w:sz w:val="22"/>
          <w:szCs w:val="22"/>
        </w:rPr>
      </w:pPr>
      <w:r w:rsidRPr="00152769">
        <w:rPr>
          <w:b/>
          <w:sz w:val="22"/>
          <w:szCs w:val="22"/>
        </w:rPr>
        <w:t>CERT Radio Room Scribes</w:t>
      </w:r>
      <w:r>
        <w:rPr>
          <w:bCs/>
          <w:sz w:val="22"/>
          <w:szCs w:val="22"/>
        </w:rPr>
        <w:t xml:space="preserve"> will write Net messages legibly and concisely on forms:</w:t>
      </w:r>
    </w:p>
    <w:p w14:paraId="3E71481B" w14:textId="77777777" w:rsidR="00D46EC4" w:rsidRDefault="00D46EC4" w:rsidP="00D46EC4">
      <w:pPr>
        <w:pStyle w:val="Normal1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Identify messages as Emergency, Priority, and Routine.</w:t>
      </w:r>
    </w:p>
    <w:p w14:paraId="1AE7FAFE" w14:textId="77777777" w:rsidR="00D46EC4" w:rsidRDefault="00D46EC4" w:rsidP="00D46EC4">
      <w:pPr>
        <w:pStyle w:val="Normal1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Pass the messages to an </w:t>
      </w:r>
      <w:proofErr w:type="spellStart"/>
      <w:r>
        <w:rPr>
          <w:bCs/>
          <w:sz w:val="22"/>
          <w:szCs w:val="22"/>
        </w:rPr>
        <w:t>AuxComm</w:t>
      </w:r>
      <w:proofErr w:type="spellEnd"/>
      <w:r>
        <w:rPr>
          <w:bCs/>
          <w:sz w:val="22"/>
          <w:szCs w:val="22"/>
        </w:rPr>
        <w:t xml:space="preserve"> Ham or </w:t>
      </w:r>
      <w:proofErr w:type="gramStart"/>
      <w:r>
        <w:rPr>
          <w:bCs/>
          <w:sz w:val="22"/>
          <w:szCs w:val="22"/>
        </w:rPr>
        <w:t>other</w:t>
      </w:r>
      <w:proofErr w:type="gramEnd"/>
      <w:r>
        <w:rPr>
          <w:bCs/>
          <w:sz w:val="22"/>
          <w:szCs w:val="22"/>
        </w:rPr>
        <w:t xml:space="preserve"> designated member of the EOC</w:t>
      </w:r>
    </w:p>
    <w:p w14:paraId="5094AB2E" w14:textId="77777777" w:rsidR="00D46EC4" w:rsidRDefault="00D46EC4" w:rsidP="00D46EC4">
      <w:pPr>
        <w:pStyle w:val="Normal1"/>
        <w:rPr>
          <w:bCs/>
          <w:sz w:val="22"/>
          <w:szCs w:val="22"/>
        </w:rPr>
      </w:pPr>
    </w:p>
    <w:p w14:paraId="7277D36F" w14:textId="77777777" w:rsidR="00D46EC4" w:rsidRPr="00EE4D7B" w:rsidRDefault="00D46EC4" w:rsidP="00D46EC4">
      <w:pPr>
        <w:pStyle w:val="Normal1"/>
        <w:rPr>
          <w:b/>
          <w:smallCaps/>
          <w:sz w:val="22"/>
          <w:szCs w:val="22"/>
        </w:rPr>
      </w:pPr>
      <w:r w:rsidRPr="00EE4D7B">
        <w:rPr>
          <w:b/>
          <w:smallCaps/>
          <w:sz w:val="22"/>
          <w:szCs w:val="22"/>
        </w:rPr>
        <w:t xml:space="preserve">Operational Protocols Based on </w:t>
      </w:r>
      <w:r>
        <w:rPr>
          <w:b/>
          <w:smallCaps/>
          <w:sz w:val="22"/>
          <w:szCs w:val="22"/>
        </w:rPr>
        <w:t xml:space="preserve">MAJOR </w:t>
      </w:r>
      <w:r w:rsidRPr="00EE4D7B">
        <w:rPr>
          <w:b/>
          <w:smallCaps/>
          <w:sz w:val="22"/>
          <w:szCs w:val="22"/>
        </w:rPr>
        <w:t xml:space="preserve">Disaster Types </w:t>
      </w:r>
    </w:p>
    <w:p w14:paraId="79F72D5A" w14:textId="77777777" w:rsidR="00D46EC4" w:rsidRDefault="00D46EC4" w:rsidP="00D46EC4">
      <w:pPr>
        <w:pStyle w:val="Normal1"/>
        <w:rPr>
          <w:b/>
          <w:sz w:val="22"/>
          <w:szCs w:val="22"/>
        </w:rPr>
      </w:pPr>
    </w:p>
    <w:p w14:paraId="1A93C26B" w14:textId="77777777" w:rsidR="00D46EC4" w:rsidRPr="0095501D" w:rsidRDefault="00D46EC4" w:rsidP="00D46EC4">
      <w:pPr>
        <w:pStyle w:val="Normal1"/>
        <w:rPr>
          <w:b/>
          <w:sz w:val="22"/>
          <w:szCs w:val="22"/>
        </w:rPr>
      </w:pPr>
      <w:r w:rsidRPr="0095501D">
        <w:rPr>
          <w:b/>
          <w:sz w:val="22"/>
          <w:szCs w:val="22"/>
        </w:rPr>
        <w:t>Major Earthquakes</w:t>
      </w:r>
    </w:p>
    <w:p w14:paraId="31964BED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 w:rsidRPr="0095501D">
        <w:rPr>
          <w:bCs/>
          <w:sz w:val="22"/>
          <w:szCs w:val="22"/>
        </w:rPr>
        <w:t xml:space="preserve">Open the Net </w:t>
      </w:r>
      <w:r>
        <w:rPr>
          <w:bCs/>
          <w:sz w:val="22"/>
          <w:szCs w:val="22"/>
        </w:rPr>
        <w:t>on 146.205 immediately upon a level 5.0 or greater earthquake (may be done prior to arriving to the station by handheld radio).</w:t>
      </w:r>
    </w:p>
    <w:p w14:paraId="6DEBA0C1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Begin recruiting and scheduling Net operators and scribes via channel 1 Net.</w:t>
      </w:r>
    </w:p>
    <w:p w14:paraId="03830E45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Conduct roll call of shed neighborhoods and others.</w:t>
      </w:r>
    </w:p>
    <w:p w14:paraId="55C70DCF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Begin taking messages (Emergency, Priority, Routine).  Pass to EOC.</w:t>
      </w:r>
    </w:p>
    <w:p w14:paraId="5069A680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Close the Net, with a formal statement of closing, upon notice from BBFPD IC to do so. </w:t>
      </w:r>
    </w:p>
    <w:p w14:paraId="00255059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Upon closing ensure all equipment power is off, logs are complete, and doors are locked.</w:t>
      </w:r>
    </w:p>
    <w:p w14:paraId="328823A0" w14:textId="77777777" w:rsidR="00D46EC4" w:rsidRDefault="00D46EC4" w:rsidP="00D46EC4">
      <w:pPr>
        <w:pStyle w:val="Normal1"/>
        <w:rPr>
          <w:b/>
          <w:sz w:val="22"/>
          <w:szCs w:val="22"/>
        </w:rPr>
      </w:pPr>
    </w:p>
    <w:p w14:paraId="2BCB7AEF" w14:textId="77777777" w:rsidR="00D46EC4" w:rsidRDefault="00D46EC4" w:rsidP="00D46EC4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Tsunamis</w:t>
      </w:r>
    </w:p>
    <w:p w14:paraId="3837E177" w14:textId="77777777" w:rsidR="00D46EC4" w:rsidRPr="007279AD" w:rsidRDefault="00D46EC4" w:rsidP="00D46EC4">
      <w:pPr>
        <w:pStyle w:val="Normal1"/>
        <w:rPr>
          <w:sz w:val="22"/>
          <w:szCs w:val="22"/>
        </w:rPr>
      </w:pPr>
      <w:r w:rsidRPr="007279AD">
        <w:rPr>
          <w:sz w:val="22"/>
          <w:szCs w:val="22"/>
        </w:rPr>
        <w:t xml:space="preserve">Tsunami event messages are designated by three types: Watch, Advisory, and Warning.  </w:t>
      </w:r>
    </w:p>
    <w:p w14:paraId="52D16660" w14:textId="77777777" w:rsidR="00D46EC4" w:rsidRDefault="00D46EC4" w:rsidP="00D46EC4">
      <w:pPr>
        <w:pStyle w:val="Normal1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If possible (time available), t</w:t>
      </w:r>
      <w:r w:rsidRPr="007279AD">
        <w:rPr>
          <w:bCs/>
          <w:sz w:val="22"/>
          <w:szCs w:val="22"/>
        </w:rPr>
        <w:t>he CERT Radio Rom Manager will open the CERT Net at the station upon any of the levels</w:t>
      </w:r>
      <w:r>
        <w:rPr>
          <w:bCs/>
          <w:sz w:val="22"/>
          <w:szCs w:val="22"/>
        </w:rPr>
        <w:t xml:space="preserve"> </w:t>
      </w:r>
      <w:r w:rsidRPr="007279AD">
        <w:rPr>
          <w:bCs/>
          <w:sz w:val="22"/>
          <w:szCs w:val="22"/>
        </w:rPr>
        <w:t>and schedule operators for the duration of danger</w:t>
      </w:r>
    </w:p>
    <w:p w14:paraId="46514A0A" w14:textId="77777777" w:rsidR="00D46EC4" w:rsidRDefault="00D46EC4" w:rsidP="00D46EC4">
      <w:pPr>
        <w:pStyle w:val="Normal1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Net operators will inform CERT Hams of the state of Tsunami types and BBFPD staff actions (evacuations and messaging for evacuations)</w:t>
      </w:r>
    </w:p>
    <w:p w14:paraId="37924151" w14:textId="77777777" w:rsidR="00D46EC4" w:rsidRDefault="00D46EC4" w:rsidP="00D46EC4">
      <w:pPr>
        <w:pStyle w:val="Normal1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 scribe will be needed to carry word back to the operator from a BBFPD staff member</w:t>
      </w:r>
    </w:p>
    <w:p w14:paraId="00E0988C" w14:textId="77777777" w:rsidR="00D46EC4" w:rsidRDefault="00D46EC4" w:rsidP="00D46EC4">
      <w:pPr>
        <w:pStyle w:val="Normal1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Close the Net when BBFPD IC says operations are complete for CERT.</w:t>
      </w:r>
    </w:p>
    <w:p w14:paraId="4348D759" w14:textId="77777777" w:rsidR="00D46EC4" w:rsidRPr="007279AD" w:rsidRDefault="00D46EC4" w:rsidP="00D46EC4">
      <w:pPr>
        <w:pStyle w:val="Normal1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Notify any remaining Net Controllers of Net closure via email and phone.</w:t>
      </w:r>
    </w:p>
    <w:p w14:paraId="5C7A5CC7" w14:textId="77777777" w:rsidR="00D46EC4" w:rsidRDefault="00D46EC4" w:rsidP="00D46EC4">
      <w:pPr>
        <w:pStyle w:val="Normal1"/>
        <w:rPr>
          <w:b/>
          <w:sz w:val="22"/>
          <w:szCs w:val="22"/>
        </w:rPr>
      </w:pPr>
    </w:p>
    <w:p w14:paraId="5D4635BA" w14:textId="77777777" w:rsidR="00D46EC4" w:rsidRDefault="00D46EC4" w:rsidP="00D46EC4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Wildfire</w:t>
      </w:r>
    </w:p>
    <w:p w14:paraId="69880EF0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bookmarkStart w:id="0" w:name="_Hlk23664552"/>
      <w:r>
        <w:rPr>
          <w:bCs/>
          <w:sz w:val="22"/>
          <w:szCs w:val="22"/>
        </w:rPr>
        <w:t>Begin recruiting and scheduling Net operators and scribes upon notice by PG&amp;E of a possible power shutdown.</w:t>
      </w:r>
    </w:p>
    <w:p w14:paraId="23B1FC62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Publish the operator schedule via email to all CERT Hams</w:t>
      </w:r>
    </w:p>
    <w:p w14:paraId="7E2C045A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 w:rsidRPr="0095501D">
        <w:rPr>
          <w:bCs/>
          <w:sz w:val="22"/>
          <w:szCs w:val="22"/>
        </w:rPr>
        <w:t xml:space="preserve">Open the Net </w:t>
      </w:r>
      <w:r>
        <w:rPr>
          <w:bCs/>
          <w:sz w:val="22"/>
          <w:szCs w:val="22"/>
        </w:rPr>
        <w:t xml:space="preserve">at either the time of the designated power shutdown or issue of an evacuation </w:t>
      </w:r>
      <w:proofErr w:type="gramStart"/>
      <w:r>
        <w:rPr>
          <w:bCs/>
          <w:sz w:val="22"/>
          <w:szCs w:val="22"/>
        </w:rPr>
        <w:t>warning.(</w:t>
      </w:r>
      <w:proofErr w:type="gramEnd"/>
      <w:r>
        <w:rPr>
          <w:bCs/>
          <w:sz w:val="22"/>
          <w:szCs w:val="22"/>
        </w:rPr>
        <w:t>Whichever comes first)</w:t>
      </w:r>
    </w:p>
    <w:p w14:paraId="79AFFF35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Close the Net upon confirmation of a Mandatory Evacuation Notice (from BBFPD IC). Closing should be done with a formal statement of closing and the reason why.  Be sure to inform the Net that this is a mandatory evacuation notice from the Sonoma County Sheriff.  </w:t>
      </w:r>
    </w:p>
    <w:p w14:paraId="6FDE80AC" w14:textId="77777777" w:rsidR="00D46EC4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Upon closing ensure all equipment power is off, logs are complete, and doors are locked.</w:t>
      </w:r>
    </w:p>
    <w:p w14:paraId="45FB4065" w14:textId="77777777" w:rsidR="00D46EC4" w:rsidRPr="0095501D" w:rsidRDefault="00D46EC4" w:rsidP="00D46EC4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 CERT radio room manager will notify all future scheduled Net operators, by email and phone, that the Net has been aborted.</w:t>
      </w:r>
    </w:p>
    <w:bookmarkEnd w:id="0"/>
    <w:p w14:paraId="52E22A8C" w14:textId="77777777" w:rsidR="00D46EC4" w:rsidRPr="004220A5" w:rsidRDefault="00D46EC4" w:rsidP="00D46EC4">
      <w:pPr>
        <w:pStyle w:val="Normal1"/>
        <w:rPr>
          <w:b/>
          <w:sz w:val="22"/>
          <w:szCs w:val="22"/>
        </w:rPr>
      </w:pPr>
    </w:p>
    <w:p w14:paraId="4044708D" w14:textId="606F7997" w:rsidR="00D46EC4" w:rsidRDefault="00D46E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98892C" w14:textId="77777777" w:rsidR="00D46EC4" w:rsidRDefault="00D46EC4" w:rsidP="00D46EC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bookmarkStart w:id="1" w:name="_GoBack"/>
      <w:bookmarkEnd w:id="1"/>
    </w:p>
    <w:tbl>
      <w:tblPr>
        <w:tblStyle w:val="a"/>
        <w:tblW w:w="864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758"/>
        <w:gridCol w:w="3955"/>
      </w:tblGrid>
      <w:tr w:rsidR="00D46EC4" w14:paraId="1F20AC7E" w14:textId="77777777" w:rsidTr="002B5515">
        <w:trPr>
          <w:trHeight w:val="520"/>
        </w:trPr>
        <w:tc>
          <w:tcPr>
            <w:tcW w:w="8640" w:type="dxa"/>
            <w:gridSpan w:val="3"/>
          </w:tcPr>
          <w:p w14:paraId="1C9E9A94" w14:textId="77777777" w:rsidR="00D46EC4" w:rsidRDefault="00D46EC4" w:rsidP="002B5515">
            <w:pPr>
              <w:pStyle w:val="Normal1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b/>
                <w:i/>
                <w:color w:val="0000FF"/>
                <w:sz w:val="40"/>
                <w:szCs w:val="40"/>
              </w:rPr>
              <w:t>BODEGA BAY CERT</w:t>
            </w:r>
          </w:p>
          <w:p w14:paraId="0B9CF2F1" w14:textId="77777777" w:rsidR="00D46EC4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D46EC4" w14:paraId="40458AB6" w14:textId="77777777" w:rsidTr="002B5515">
        <w:trPr>
          <w:trHeight w:val="280"/>
        </w:trPr>
        <w:tc>
          <w:tcPr>
            <w:tcW w:w="1927" w:type="dxa"/>
            <w:vMerge w:val="restart"/>
          </w:tcPr>
          <w:p w14:paraId="4386264E" w14:textId="77777777" w:rsidR="00D46EC4" w:rsidRDefault="00D46EC4" w:rsidP="002B5515">
            <w:pPr>
              <w:pStyle w:val="Normal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STANDARD OPERATING GUIDELINES</w:t>
            </w:r>
          </w:p>
          <w:p w14:paraId="0C785196" w14:textId="77777777" w:rsidR="00D46EC4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color w:val="000000"/>
              </w:rPr>
            </w:pPr>
          </w:p>
        </w:tc>
        <w:tc>
          <w:tcPr>
            <w:tcW w:w="2758" w:type="dxa"/>
          </w:tcPr>
          <w:p w14:paraId="7EDE9366" w14:textId="77777777" w:rsidR="00D46EC4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Article:    </w:t>
            </w:r>
          </w:p>
        </w:tc>
        <w:tc>
          <w:tcPr>
            <w:tcW w:w="3955" w:type="dxa"/>
          </w:tcPr>
          <w:p w14:paraId="3BC99AD4" w14:textId="77777777" w:rsidR="00D46EC4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CERT SOG #2</w:t>
            </w:r>
          </w:p>
        </w:tc>
      </w:tr>
      <w:tr w:rsidR="00D46EC4" w14:paraId="0AC37741" w14:textId="77777777" w:rsidTr="002B5515">
        <w:trPr>
          <w:trHeight w:val="340"/>
        </w:trPr>
        <w:tc>
          <w:tcPr>
            <w:tcW w:w="1927" w:type="dxa"/>
            <w:vMerge/>
          </w:tcPr>
          <w:p w14:paraId="46E73DD6" w14:textId="77777777" w:rsidR="00D46EC4" w:rsidRDefault="00D46EC4" w:rsidP="002B55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713" w:type="dxa"/>
            <w:gridSpan w:val="2"/>
          </w:tcPr>
          <w:p w14:paraId="303C0CCA" w14:textId="77777777" w:rsidR="00D46EC4" w:rsidRPr="0069747D" w:rsidRDefault="00D46EC4" w:rsidP="002B5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</w:pPr>
            <w:r>
              <w:rPr>
                <w:color w:val="000000"/>
              </w:rPr>
              <w:t xml:space="preserve">References: </w:t>
            </w:r>
            <w:r>
              <w:t>Bodega Bay Disaster Plan</w:t>
            </w:r>
          </w:p>
        </w:tc>
      </w:tr>
      <w:tr w:rsidR="00D46EC4" w14:paraId="517190F7" w14:textId="77777777" w:rsidTr="002B5515">
        <w:trPr>
          <w:trHeight w:val="320"/>
        </w:trPr>
        <w:tc>
          <w:tcPr>
            <w:tcW w:w="1927" w:type="dxa"/>
            <w:vMerge/>
          </w:tcPr>
          <w:p w14:paraId="07C2B23D" w14:textId="77777777" w:rsidR="00D46EC4" w:rsidRDefault="00D46EC4" w:rsidP="002B55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713" w:type="dxa"/>
            <w:gridSpan w:val="2"/>
          </w:tcPr>
          <w:p w14:paraId="533C756C" w14:textId="77777777" w:rsidR="00D46EC4" w:rsidRPr="0069747D" w:rsidRDefault="00D46EC4" w:rsidP="002B5515">
            <w:pPr>
              <w:pStyle w:val="Heading1"/>
              <w:spacing w:before="0" w:after="0"/>
              <w:rPr>
                <w:b w:val="0"/>
                <w:sz w:val="20"/>
                <w:szCs w:val="20"/>
              </w:rPr>
            </w:pPr>
            <w:r w:rsidRPr="0069747D">
              <w:rPr>
                <w:b w:val="0"/>
                <w:color w:val="000000"/>
                <w:sz w:val="20"/>
                <w:szCs w:val="20"/>
              </w:rPr>
              <w:t xml:space="preserve">Subject:  CERT </w:t>
            </w:r>
            <w:r>
              <w:rPr>
                <w:b w:val="0"/>
                <w:color w:val="000000"/>
                <w:sz w:val="20"/>
                <w:szCs w:val="20"/>
              </w:rPr>
              <w:t>Shed Local Communications</w:t>
            </w:r>
          </w:p>
        </w:tc>
      </w:tr>
    </w:tbl>
    <w:p w14:paraId="1F650ABC" w14:textId="77777777" w:rsidR="00D46EC4" w:rsidRDefault="00D46EC4" w:rsidP="00301757">
      <w:pPr>
        <w:pStyle w:val="Normal1"/>
        <w:rPr>
          <w:b/>
          <w:smallCaps/>
          <w:sz w:val="22"/>
          <w:szCs w:val="22"/>
        </w:rPr>
      </w:pPr>
    </w:p>
    <w:p w14:paraId="2258A0E4" w14:textId="0CD340AE" w:rsidR="00301757" w:rsidRPr="00EE4D7B" w:rsidRDefault="004220A5" w:rsidP="00301757">
      <w:pPr>
        <w:pStyle w:val="Normal1"/>
        <w:rPr>
          <w:b/>
          <w:smallCaps/>
          <w:sz w:val="22"/>
          <w:szCs w:val="22"/>
        </w:rPr>
      </w:pPr>
      <w:r w:rsidRPr="00EE4D7B">
        <w:rPr>
          <w:b/>
          <w:smallCaps/>
          <w:sz w:val="22"/>
          <w:szCs w:val="22"/>
        </w:rPr>
        <w:t>Purpose</w:t>
      </w:r>
    </w:p>
    <w:p w14:paraId="3D211528" w14:textId="7E0B1CC0" w:rsidR="004220A5" w:rsidRPr="004220A5" w:rsidRDefault="004220A5" w:rsidP="004220A5">
      <w:pPr>
        <w:rPr>
          <w:sz w:val="22"/>
          <w:szCs w:val="22"/>
        </w:rPr>
      </w:pPr>
      <w:r w:rsidRPr="004220A5">
        <w:rPr>
          <w:sz w:val="22"/>
          <w:szCs w:val="22"/>
        </w:rPr>
        <w:t xml:space="preserve">The purpose of this SOP is to </w:t>
      </w:r>
      <w:r w:rsidR="005B55FB">
        <w:rPr>
          <w:sz w:val="22"/>
          <w:szCs w:val="22"/>
        </w:rPr>
        <w:t>define objectives, operations, and protocols for the communications conducted at the neighborhood Sheds.</w:t>
      </w:r>
    </w:p>
    <w:p w14:paraId="1212A866" w14:textId="57E17615" w:rsidR="004220A5" w:rsidRPr="00EE4D7B" w:rsidRDefault="003B1CB8" w:rsidP="004220A5">
      <w:pPr>
        <w:pStyle w:val="Heading3"/>
        <w:rPr>
          <w:smallCaps/>
          <w:sz w:val="22"/>
          <w:szCs w:val="22"/>
        </w:rPr>
      </w:pPr>
      <w:bookmarkStart w:id="2" w:name="_Toc524263402"/>
      <w:r w:rsidRPr="00EE4D7B">
        <w:rPr>
          <w:smallCaps/>
          <w:sz w:val="22"/>
          <w:szCs w:val="22"/>
        </w:rPr>
        <w:t>C</w:t>
      </w:r>
      <w:r w:rsidR="0010388C" w:rsidRPr="00EE4D7B">
        <w:rPr>
          <w:smallCaps/>
          <w:sz w:val="22"/>
          <w:szCs w:val="22"/>
        </w:rPr>
        <w:t>ERT</w:t>
      </w:r>
      <w:r w:rsidRPr="00EE4D7B">
        <w:rPr>
          <w:smallCaps/>
          <w:sz w:val="22"/>
          <w:szCs w:val="22"/>
        </w:rPr>
        <w:t xml:space="preserve"> </w:t>
      </w:r>
      <w:r w:rsidR="005B55FB">
        <w:rPr>
          <w:smallCaps/>
          <w:sz w:val="22"/>
          <w:szCs w:val="22"/>
        </w:rPr>
        <w:t>Ham Objectives at the local shed level</w:t>
      </w:r>
      <w:r w:rsidRPr="00EE4D7B">
        <w:rPr>
          <w:smallCaps/>
          <w:sz w:val="22"/>
          <w:szCs w:val="22"/>
        </w:rPr>
        <w:t xml:space="preserve"> </w:t>
      </w:r>
      <w:bookmarkEnd w:id="2"/>
    </w:p>
    <w:p w14:paraId="5144AFBA" w14:textId="3E2BF1FB" w:rsidR="005B55FB" w:rsidRDefault="00A8577E" w:rsidP="004220A5">
      <w:pPr>
        <w:rPr>
          <w:sz w:val="22"/>
          <w:szCs w:val="22"/>
        </w:rPr>
      </w:pPr>
      <w:r>
        <w:rPr>
          <w:sz w:val="22"/>
          <w:szCs w:val="22"/>
        </w:rPr>
        <w:t xml:space="preserve">Local Shed Hams work with CERT teams and the Shed Captain at the local level to communicate and coordinate the neighborhood status and events. </w:t>
      </w:r>
      <w:r w:rsidR="007E043C">
        <w:rPr>
          <w:sz w:val="22"/>
          <w:szCs w:val="22"/>
        </w:rPr>
        <w:t>Hams at the Shed level play several roles.  They work with others to: 1) survey neighborhoods and report to the Shed Captain, 2) communicate status and needs of medical, triage, shelter</w:t>
      </w:r>
      <w:r w:rsidR="00616BB1">
        <w:rPr>
          <w:sz w:val="22"/>
          <w:szCs w:val="22"/>
        </w:rPr>
        <w:t>,</w:t>
      </w:r>
      <w:r w:rsidR="007E043C">
        <w:rPr>
          <w:sz w:val="22"/>
          <w:szCs w:val="22"/>
        </w:rPr>
        <w:t xml:space="preserve"> rescue and other local teams to the Shed Captain</w:t>
      </w:r>
      <w:r>
        <w:rPr>
          <w:sz w:val="22"/>
          <w:szCs w:val="22"/>
        </w:rPr>
        <w:t xml:space="preserve">, </w:t>
      </w:r>
      <w:r w:rsidR="001C59FE">
        <w:rPr>
          <w:sz w:val="22"/>
          <w:szCs w:val="22"/>
        </w:rPr>
        <w:t xml:space="preserve">3) </w:t>
      </w:r>
      <w:r>
        <w:rPr>
          <w:sz w:val="22"/>
          <w:szCs w:val="22"/>
        </w:rPr>
        <w:t>coordinate among work parties,</w:t>
      </w:r>
      <w:r w:rsidR="007E043C">
        <w:rPr>
          <w:sz w:val="22"/>
          <w:szCs w:val="22"/>
        </w:rPr>
        <w:t xml:space="preserve"> and </w:t>
      </w:r>
      <w:r w:rsidR="001C59FE">
        <w:rPr>
          <w:sz w:val="22"/>
          <w:szCs w:val="22"/>
        </w:rPr>
        <w:t>4</w:t>
      </w:r>
      <w:r w:rsidR="007E043C">
        <w:rPr>
          <w:sz w:val="22"/>
          <w:szCs w:val="22"/>
        </w:rPr>
        <w:t xml:space="preserve">) communicate with CERT Net Control at the Fire Station at the direction of the Shed Captain. </w:t>
      </w:r>
    </w:p>
    <w:p w14:paraId="195BAB5F" w14:textId="77777777" w:rsidR="005B55FB" w:rsidRDefault="005B55FB" w:rsidP="004220A5">
      <w:pPr>
        <w:rPr>
          <w:sz w:val="22"/>
          <w:szCs w:val="22"/>
        </w:rPr>
      </w:pPr>
    </w:p>
    <w:p w14:paraId="25845FF4" w14:textId="73A8587D" w:rsidR="006021EA" w:rsidRPr="00EE4D7B" w:rsidRDefault="0010388C" w:rsidP="004220A5">
      <w:pPr>
        <w:pStyle w:val="Normal1"/>
        <w:rPr>
          <w:b/>
          <w:smallCaps/>
          <w:sz w:val="22"/>
          <w:szCs w:val="22"/>
        </w:rPr>
      </w:pPr>
      <w:r w:rsidRPr="00EE4D7B">
        <w:rPr>
          <w:b/>
          <w:smallCaps/>
          <w:sz w:val="22"/>
          <w:szCs w:val="22"/>
        </w:rPr>
        <w:t xml:space="preserve">CERT </w:t>
      </w:r>
      <w:r w:rsidR="0007350D">
        <w:rPr>
          <w:b/>
          <w:smallCaps/>
          <w:sz w:val="22"/>
          <w:szCs w:val="22"/>
        </w:rPr>
        <w:t>Local ham</w:t>
      </w:r>
      <w:r w:rsidRPr="00EE4D7B">
        <w:rPr>
          <w:b/>
          <w:smallCaps/>
          <w:sz w:val="22"/>
          <w:szCs w:val="22"/>
        </w:rPr>
        <w:t xml:space="preserve"> Roles and Tasks</w:t>
      </w:r>
    </w:p>
    <w:p w14:paraId="16A91380" w14:textId="1E8994F6" w:rsidR="0010388C" w:rsidRDefault="0010388C" w:rsidP="004220A5">
      <w:pPr>
        <w:pStyle w:val="Normal1"/>
        <w:rPr>
          <w:b/>
          <w:sz w:val="22"/>
          <w:szCs w:val="22"/>
        </w:rPr>
      </w:pPr>
    </w:p>
    <w:p w14:paraId="0C987C71" w14:textId="77777777" w:rsidR="00DE0444" w:rsidRDefault="00616BB1" w:rsidP="00A8577E">
      <w:pPr>
        <w:pStyle w:val="Normal1"/>
        <w:ind w:left="43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Pr="00616BB1">
        <w:rPr>
          <w:b/>
          <w:sz w:val="22"/>
          <w:szCs w:val="22"/>
        </w:rPr>
        <w:t>Shed Captain</w:t>
      </w:r>
      <w:r>
        <w:rPr>
          <w:bCs/>
          <w:sz w:val="22"/>
          <w:szCs w:val="22"/>
        </w:rPr>
        <w:t xml:space="preserve"> communicates both locally and with the CERT Net Control at the Fire station.  </w:t>
      </w:r>
      <w:r w:rsidRPr="0010388C">
        <w:rPr>
          <w:bCs/>
          <w:sz w:val="22"/>
          <w:szCs w:val="22"/>
        </w:rPr>
        <w:t xml:space="preserve"> </w:t>
      </w:r>
      <w:r w:rsidR="0010388C" w:rsidRPr="0010388C">
        <w:rPr>
          <w:bCs/>
          <w:sz w:val="22"/>
          <w:szCs w:val="22"/>
        </w:rPr>
        <w:t>T</w:t>
      </w:r>
      <w:r w:rsidR="0010388C">
        <w:rPr>
          <w:bCs/>
          <w:sz w:val="22"/>
          <w:szCs w:val="22"/>
        </w:rPr>
        <w:t xml:space="preserve">he </w:t>
      </w:r>
      <w:r w:rsidR="00A8577E" w:rsidRPr="005A4BFD">
        <w:rPr>
          <w:b/>
          <w:sz w:val="22"/>
          <w:szCs w:val="22"/>
        </w:rPr>
        <w:t>Shed Captain</w:t>
      </w:r>
      <w:r w:rsidR="00A8577E" w:rsidRPr="00A8577E">
        <w:rPr>
          <w:bCs/>
          <w:sz w:val="22"/>
          <w:szCs w:val="22"/>
        </w:rPr>
        <w:t xml:space="preserve"> may also be a Ham.  If not, a Ham should be designated to work with the Captain at the shed using the 50 watt radio and whip antenna (or Yagi)</w:t>
      </w:r>
      <w:r>
        <w:rPr>
          <w:bCs/>
          <w:sz w:val="22"/>
          <w:szCs w:val="22"/>
        </w:rPr>
        <w:t xml:space="preserve"> to talk to CERT Net </w:t>
      </w:r>
      <w:proofErr w:type="gramStart"/>
      <w:r>
        <w:rPr>
          <w:bCs/>
          <w:sz w:val="22"/>
          <w:szCs w:val="22"/>
        </w:rPr>
        <w:t>Control..</w:t>
      </w:r>
      <w:proofErr w:type="gramEnd"/>
      <w:r>
        <w:rPr>
          <w:bCs/>
          <w:sz w:val="22"/>
          <w:szCs w:val="22"/>
        </w:rPr>
        <w:t xml:space="preserve">  </w:t>
      </w:r>
      <w:r w:rsidR="00A8577E">
        <w:rPr>
          <w:bCs/>
          <w:sz w:val="22"/>
          <w:szCs w:val="22"/>
        </w:rPr>
        <w:t xml:space="preserve"> </w:t>
      </w:r>
    </w:p>
    <w:p w14:paraId="58FC42C5" w14:textId="77777777" w:rsidR="00DE0444" w:rsidRDefault="00616BB1" w:rsidP="00DE0444">
      <w:pPr>
        <w:pStyle w:val="Normal1"/>
        <w:numPr>
          <w:ilvl w:val="0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 Handheld (may be a yellow handheld in the Shed set to the local frequency) may be used to communicate locally</w:t>
      </w:r>
      <w:r w:rsidR="0007350D">
        <w:rPr>
          <w:bCs/>
          <w:sz w:val="22"/>
          <w:szCs w:val="22"/>
        </w:rPr>
        <w:t xml:space="preserve">.  </w:t>
      </w:r>
    </w:p>
    <w:p w14:paraId="1F027E53" w14:textId="77777777" w:rsidR="00DE0444" w:rsidRDefault="00A8577E" w:rsidP="00DE0444">
      <w:pPr>
        <w:pStyle w:val="Normal1"/>
        <w:numPr>
          <w:ilvl w:val="0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Shed Captain/Ham will </w:t>
      </w:r>
      <w:r w:rsidR="005A4BFD">
        <w:rPr>
          <w:bCs/>
          <w:sz w:val="22"/>
          <w:szCs w:val="22"/>
        </w:rPr>
        <w:t>1) answer roll calls</w:t>
      </w:r>
      <w:r w:rsidR="0007350D">
        <w:rPr>
          <w:bCs/>
          <w:sz w:val="22"/>
          <w:szCs w:val="22"/>
        </w:rPr>
        <w:t xml:space="preserve"> from Net Control</w:t>
      </w:r>
      <w:r w:rsidR="005A4BFD">
        <w:rPr>
          <w:bCs/>
          <w:sz w:val="22"/>
          <w:szCs w:val="22"/>
        </w:rPr>
        <w:t xml:space="preserve">, 2) </w:t>
      </w:r>
      <w:r>
        <w:rPr>
          <w:bCs/>
          <w:sz w:val="22"/>
          <w:szCs w:val="22"/>
        </w:rPr>
        <w:t xml:space="preserve">call into CERT Net Control to provide </w:t>
      </w:r>
      <w:r w:rsidR="005A4BFD">
        <w:rPr>
          <w:bCs/>
          <w:sz w:val="22"/>
          <w:szCs w:val="22"/>
        </w:rPr>
        <w:t>emergency, priority and routine messages,</w:t>
      </w:r>
      <w:r w:rsidR="00616BB1">
        <w:rPr>
          <w:bCs/>
          <w:sz w:val="22"/>
          <w:szCs w:val="22"/>
        </w:rPr>
        <w:t xml:space="preserve"> and</w:t>
      </w:r>
      <w:r w:rsidR="005A4BFD">
        <w:rPr>
          <w:bCs/>
          <w:sz w:val="22"/>
          <w:szCs w:val="22"/>
        </w:rPr>
        <w:t xml:space="preserve"> 3) answer calls from Net Control for </w:t>
      </w:r>
      <w:r w:rsidR="0007350D">
        <w:rPr>
          <w:bCs/>
          <w:sz w:val="22"/>
          <w:szCs w:val="22"/>
        </w:rPr>
        <w:t>coordination with other Shed</w:t>
      </w:r>
      <w:r w:rsidR="00616BB1">
        <w:rPr>
          <w:bCs/>
          <w:sz w:val="22"/>
          <w:szCs w:val="22"/>
        </w:rPr>
        <w:t>s</w:t>
      </w:r>
      <w:r w:rsidR="0007350D">
        <w:rPr>
          <w:bCs/>
          <w:sz w:val="22"/>
          <w:szCs w:val="22"/>
        </w:rPr>
        <w:t xml:space="preserve">.  </w:t>
      </w:r>
    </w:p>
    <w:p w14:paraId="4B2A16A4" w14:textId="7CFCA3BD" w:rsidR="0010388C" w:rsidRDefault="0007350D" w:rsidP="00DE0444">
      <w:pPr>
        <w:pStyle w:val="Normal1"/>
        <w:numPr>
          <w:ilvl w:val="0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 Shed Captain/Ham will coordinate local teams via the specified simplex frequency for that Shed</w:t>
      </w:r>
      <w:r w:rsidR="00616BB1">
        <w:rPr>
          <w:bCs/>
          <w:sz w:val="22"/>
          <w:szCs w:val="22"/>
        </w:rPr>
        <w:t xml:space="preserve"> using the handheld</w:t>
      </w:r>
      <w:r>
        <w:rPr>
          <w:bCs/>
          <w:sz w:val="22"/>
          <w:szCs w:val="22"/>
        </w:rPr>
        <w:t>.  Hams will use the Tactical call signs assigned for the Shed.</w:t>
      </w:r>
    </w:p>
    <w:p w14:paraId="03228EF6" w14:textId="428B2560" w:rsidR="00DE0444" w:rsidRDefault="00DE0444" w:rsidP="00DE0444">
      <w:pPr>
        <w:pStyle w:val="Normal1"/>
        <w:numPr>
          <w:ilvl w:val="0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Shed Captain will log all calls and Ham check ins/check outs.</w:t>
      </w:r>
    </w:p>
    <w:p w14:paraId="1CE6473C" w14:textId="49477FF2" w:rsidR="00616BB1" w:rsidRDefault="00616BB1" w:rsidP="00A8577E">
      <w:pPr>
        <w:pStyle w:val="Normal1"/>
        <w:ind w:left="432"/>
        <w:rPr>
          <w:bCs/>
          <w:sz w:val="22"/>
          <w:szCs w:val="22"/>
        </w:rPr>
      </w:pPr>
    </w:p>
    <w:p w14:paraId="31AA9BBC" w14:textId="50747998" w:rsidR="00A8577E" w:rsidRDefault="00616BB1" w:rsidP="00A10F5E">
      <w:pPr>
        <w:pStyle w:val="Normal1"/>
        <w:ind w:left="432"/>
        <w:rPr>
          <w:b/>
          <w:sz w:val="22"/>
          <w:szCs w:val="22"/>
        </w:rPr>
      </w:pPr>
      <w:r w:rsidRPr="00616BB1">
        <w:rPr>
          <w:b/>
          <w:sz w:val="22"/>
          <w:szCs w:val="22"/>
        </w:rPr>
        <w:t>Local Shed Hams</w:t>
      </w:r>
      <w:r>
        <w:rPr>
          <w:bCs/>
          <w:sz w:val="22"/>
          <w:szCs w:val="22"/>
        </w:rPr>
        <w:t xml:space="preserve"> work with several teams to coordinate and communicate with Shed teams and Captain’s Ham.  They:</w:t>
      </w:r>
    </w:p>
    <w:p w14:paraId="0AA4EC73" w14:textId="496DB08E" w:rsidR="00152769" w:rsidRDefault="00152769" w:rsidP="00152769">
      <w:pPr>
        <w:pStyle w:val="Normal1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Act as “eyes and ears” of BBFPD by gathering information from the neighborhoods and passing it to the </w:t>
      </w:r>
      <w:r w:rsidR="00616BB1">
        <w:rPr>
          <w:bCs/>
          <w:sz w:val="22"/>
          <w:szCs w:val="22"/>
        </w:rPr>
        <w:t>Shed Captain</w:t>
      </w:r>
      <w:r>
        <w:rPr>
          <w:bCs/>
          <w:sz w:val="22"/>
          <w:szCs w:val="22"/>
        </w:rPr>
        <w:t xml:space="preserve"> as appropriate.</w:t>
      </w:r>
      <w:r w:rsidR="00EE4D7B">
        <w:rPr>
          <w:bCs/>
          <w:sz w:val="22"/>
          <w:szCs w:val="22"/>
        </w:rPr>
        <w:t xml:space="preserve">  </w:t>
      </w:r>
    </w:p>
    <w:p w14:paraId="20A982BD" w14:textId="7D9EB9BC" w:rsidR="00EE4D7B" w:rsidRDefault="00EE4D7B" w:rsidP="00152769">
      <w:pPr>
        <w:pStyle w:val="Normal1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Use Emergency, Priority and Routine classifications.</w:t>
      </w:r>
    </w:p>
    <w:p w14:paraId="3BE3FDA5" w14:textId="34868745" w:rsidR="00152769" w:rsidRDefault="00152769" w:rsidP="00152769">
      <w:pPr>
        <w:pStyle w:val="Normal1"/>
        <w:rPr>
          <w:bCs/>
          <w:sz w:val="22"/>
          <w:szCs w:val="22"/>
        </w:rPr>
      </w:pPr>
    </w:p>
    <w:p w14:paraId="28004439" w14:textId="0347F5E9" w:rsidR="00152769" w:rsidRDefault="00DE0444" w:rsidP="00A10F5E">
      <w:pPr>
        <w:pStyle w:val="Normal1"/>
        <w:ind w:left="432"/>
        <w:rPr>
          <w:bCs/>
          <w:sz w:val="22"/>
          <w:szCs w:val="22"/>
        </w:rPr>
      </w:pPr>
      <w:r w:rsidRPr="00DE0444">
        <w:rPr>
          <w:b/>
          <w:sz w:val="22"/>
          <w:szCs w:val="22"/>
        </w:rPr>
        <w:t>Scribes.</w:t>
      </w:r>
      <w:r>
        <w:rPr>
          <w:b/>
          <w:sz w:val="22"/>
          <w:szCs w:val="22"/>
        </w:rPr>
        <w:t xml:space="preserve">  </w:t>
      </w:r>
      <w:r w:rsidR="00616BB1" w:rsidRPr="00DE0444">
        <w:rPr>
          <w:bCs/>
          <w:sz w:val="22"/>
          <w:szCs w:val="22"/>
        </w:rPr>
        <w:t xml:space="preserve">It may be helpful when times are busy to have </w:t>
      </w:r>
      <w:r w:rsidR="00BD64DF">
        <w:rPr>
          <w:bCs/>
          <w:sz w:val="22"/>
          <w:szCs w:val="22"/>
        </w:rPr>
        <w:t>a</w:t>
      </w:r>
      <w:r w:rsidR="00100C4D">
        <w:rPr>
          <w:bCs/>
          <w:sz w:val="22"/>
          <w:szCs w:val="22"/>
        </w:rPr>
        <w:t xml:space="preserve"> </w:t>
      </w:r>
      <w:r w:rsidR="00616BB1" w:rsidRPr="00DE0444">
        <w:rPr>
          <w:bCs/>
          <w:sz w:val="22"/>
          <w:szCs w:val="22"/>
        </w:rPr>
        <w:t>scribe</w:t>
      </w:r>
      <w:r w:rsidR="00BD64DF">
        <w:rPr>
          <w:bCs/>
          <w:sz w:val="22"/>
          <w:szCs w:val="22"/>
        </w:rPr>
        <w:t xml:space="preserve">, working with the Captain, </w:t>
      </w:r>
      <w:r w:rsidR="00616BB1" w:rsidRPr="00DE0444">
        <w:rPr>
          <w:bCs/>
          <w:sz w:val="22"/>
          <w:szCs w:val="22"/>
        </w:rPr>
        <w:t>to take notes and compose messages</w:t>
      </w:r>
      <w:r>
        <w:rPr>
          <w:bCs/>
          <w:sz w:val="22"/>
          <w:szCs w:val="22"/>
        </w:rPr>
        <w:t xml:space="preserve">.  </w:t>
      </w:r>
      <w:r w:rsidR="00152769" w:rsidRPr="00DE0444">
        <w:rPr>
          <w:bCs/>
          <w:sz w:val="22"/>
          <w:szCs w:val="22"/>
        </w:rPr>
        <w:t xml:space="preserve">Scribes </w:t>
      </w:r>
      <w:r w:rsidR="00152769">
        <w:rPr>
          <w:bCs/>
          <w:sz w:val="22"/>
          <w:szCs w:val="22"/>
        </w:rPr>
        <w:t xml:space="preserve">will write Net messages </w:t>
      </w:r>
      <w:r w:rsidR="00BF066B">
        <w:rPr>
          <w:bCs/>
          <w:sz w:val="22"/>
          <w:szCs w:val="22"/>
        </w:rPr>
        <w:t xml:space="preserve">legibly </w:t>
      </w:r>
      <w:r w:rsidR="00210BD0">
        <w:rPr>
          <w:bCs/>
          <w:sz w:val="22"/>
          <w:szCs w:val="22"/>
        </w:rPr>
        <w:t>and concisely</w:t>
      </w:r>
      <w:r w:rsidR="00152769">
        <w:rPr>
          <w:bCs/>
          <w:sz w:val="22"/>
          <w:szCs w:val="22"/>
        </w:rPr>
        <w:t>:</w:t>
      </w:r>
    </w:p>
    <w:p w14:paraId="0E21ED2D" w14:textId="39425469" w:rsidR="00152769" w:rsidRDefault="00152769" w:rsidP="00152769">
      <w:pPr>
        <w:pStyle w:val="Normal1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Identify messages as Emergency, Priority, and </w:t>
      </w:r>
      <w:r w:rsidR="00EE4D7B">
        <w:rPr>
          <w:bCs/>
          <w:sz w:val="22"/>
          <w:szCs w:val="22"/>
        </w:rPr>
        <w:t>Routine.</w:t>
      </w:r>
    </w:p>
    <w:p w14:paraId="09C9941C" w14:textId="21CE8CA6" w:rsidR="00152769" w:rsidRDefault="00152769" w:rsidP="00152769">
      <w:pPr>
        <w:pStyle w:val="Normal1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Pass the messages to </w:t>
      </w:r>
      <w:r w:rsidR="00DE0444">
        <w:rPr>
          <w:bCs/>
          <w:sz w:val="22"/>
          <w:szCs w:val="22"/>
        </w:rPr>
        <w:t>the Captain’s Ham.</w:t>
      </w:r>
    </w:p>
    <w:p w14:paraId="0BF6728E" w14:textId="14691EBC" w:rsidR="00DE0444" w:rsidRDefault="00DE0444" w:rsidP="00152769">
      <w:pPr>
        <w:pStyle w:val="Normal1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Messages should include: Time, location, message classification and message.</w:t>
      </w:r>
    </w:p>
    <w:p w14:paraId="6E009AB7" w14:textId="77777777" w:rsidR="00DE0444" w:rsidRDefault="00DE0444" w:rsidP="00DE0444">
      <w:pPr>
        <w:pStyle w:val="Normal1"/>
        <w:ind w:left="720"/>
        <w:rPr>
          <w:bCs/>
          <w:sz w:val="22"/>
          <w:szCs w:val="22"/>
        </w:rPr>
      </w:pPr>
    </w:p>
    <w:p w14:paraId="1590A29A" w14:textId="68BAA41E" w:rsidR="0095501D" w:rsidRDefault="0095501D" w:rsidP="0095501D">
      <w:pPr>
        <w:pStyle w:val="Normal1"/>
        <w:rPr>
          <w:bCs/>
          <w:sz w:val="22"/>
          <w:szCs w:val="22"/>
        </w:rPr>
      </w:pPr>
    </w:p>
    <w:p w14:paraId="1BC3CDDA" w14:textId="02C34148" w:rsidR="0095501D" w:rsidRPr="00EE4D7B" w:rsidRDefault="0095501D" w:rsidP="0095501D">
      <w:pPr>
        <w:pStyle w:val="Normal1"/>
        <w:rPr>
          <w:b/>
          <w:smallCaps/>
          <w:sz w:val="22"/>
          <w:szCs w:val="22"/>
        </w:rPr>
      </w:pPr>
      <w:r w:rsidRPr="00EE4D7B">
        <w:rPr>
          <w:b/>
          <w:smallCaps/>
          <w:sz w:val="22"/>
          <w:szCs w:val="22"/>
        </w:rPr>
        <w:t xml:space="preserve">Operational </w:t>
      </w:r>
      <w:r w:rsidR="00EE4D7B" w:rsidRPr="00EE4D7B">
        <w:rPr>
          <w:b/>
          <w:smallCaps/>
          <w:sz w:val="22"/>
          <w:szCs w:val="22"/>
        </w:rPr>
        <w:t>Protocols</w:t>
      </w:r>
      <w:r w:rsidRPr="00EE4D7B">
        <w:rPr>
          <w:b/>
          <w:smallCaps/>
          <w:sz w:val="22"/>
          <w:szCs w:val="22"/>
        </w:rPr>
        <w:t xml:space="preserve"> </w:t>
      </w:r>
      <w:r w:rsidR="00EE4D7B" w:rsidRPr="00EE4D7B">
        <w:rPr>
          <w:b/>
          <w:smallCaps/>
          <w:sz w:val="22"/>
          <w:szCs w:val="22"/>
        </w:rPr>
        <w:t>B</w:t>
      </w:r>
      <w:r w:rsidRPr="00EE4D7B">
        <w:rPr>
          <w:b/>
          <w:smallCaps/>
          <w:sz w:val="22"/>
          <w:szCs w:val="22"/>
        </w:rPr>
        <w:t xml:space="preserve">ased on </w:t>
      </w:r>
      <w:r w:rsidR="00FC40B5">
        <w:rPr>
          <w:b/>
          <w:smallCaps/>
          <w:sz w:val="22"/>
          <w:szCs w:val="22"/>
        </w:rPr>
        <w:t xml:space="preserve">MAJOR </w:t>
      </w:r>
      <w:r w:rsidRPr="00EE4D7B">
        <w:rPr>
          <w:b/>
          <w:smallCaps/>
          <w:sz w:val="22"/>
          <w:szCs w:val="22"/>
        </w:rPr>
        <w:t xml:space="preserve">Disaster Types </w:t>
      </w:r>
    </w:p>
    <w:p w14:paraId="06D29A54" w14:textId="77777777" w:rsidR="0095501D" w:rsidRDefault="0095501D" w:rsidP="0095501D">
      <w:pPr>
        <w:pStyle w:val="Normal1"/>
        <w:rPr>
          <w:b/>
          <w:sz w:val="22"/>
          <w:szCs w:val="22"/>
        </w:rPr>
      </w:pPr>
    </w:p>
    <w:p w14:paraId="5B36F940" w14:textId="41BCE60F" w:rsidR="0095501D" w:rsidRPr="0095501D" w:rsidRDefault="0095501D" w:rsidP="0095501D">
      <w:pPr>
        <w:pStyle w:val="Normal1"/>
        <w:rPr>
          <w:b/>
          <w:sz w:val="22"/>
          <w:szCs w:val="22"/>
        </w:rPr>
      </w:pPr>
      <w:r w:rsidRPr="0095501D">
        <w:rPr>
          <w:b/>
          <w:sz w:val="22"/>
          <w:szCs w:val="22"/>
        </w:rPr>
        <w:t>Major Earthquakes</w:t>
      </w:r>
    </w:p>
    <w:p w14:paraId="42B541BF" w14:textId="7FF37534" w:rsidR="003C3986" w:rsidRDefault="00DE0444" w:rsidP="00DE0444">
      <w:pPr>
        <w:pStyle w:val="Normal1"/>
        <w:rPr>
          <w:bCs/>
          <w:sz w:val="22"/>
          <w:szCs w:val="22"/>
        </w:rPr>
      </w:pPr>
      <w:r>
        <w:rPr>
          <w:bCs/>
          <w:sz w:val="22"/>
          <w:szCs w:val="22"/>
        </w:rPr>
        <w:t>Major earthquakes will probably be the most time demanding and intense disaster type.</w:t>
      </w:r>
      <w:r w:rsidR="00BD64DF">
        <w:rPr>
          <w:bCs/>
          <w:sz w:val="22"/>
          <w:szCs w:val="22"/>
        </w:rPr>
        <w:t xml:space="preserve">  These events may require a week or more of local operation.</w:t>
      </w:r>
      <w:r w:rsidR="006957ED">
        <w:rPr>
          <w:bCs/>
          <w:sz w:val="22"/>
          <w:szCs w:val="22"/>
        </w:rPr>
        <w:t xml:space="preserve">  Expect power and phone service to be out.</w:t>
      </w:r>
    </w:p>
    <w:p w14:paraId="0F344A00" w14:textId="78C25EBE" w:rsidR="003C3986" w:rsidRDefault="00BD64DF" w:rsidP="003C3986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Captain to assign teams, including Hams to work parties</w:t>
      </w:r>
      <w:r w:rsidR="006957ED">
        <w:rPr>
          <w:bCs/>
          <w:sz w:val="22"/>
          <w:szCs w:val="22"/>
        </w:rPr>
        <w:t xml:space="preserve"> for survey and assessment</w:t>
      </w:r>
    </w:p>
    <w:p w14:paraId="2049D64F" w14:textId="7F38A8E2" w:rsidR="006957ED" w:rsidRDefault="006957ED" w:rsidP="003C3986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Focus on road closures, liquefaction damage, structural damage, landslides, fires and other earthquake associated impacts on infrastructure.</w:t>
      </w:r>
    </w:p>
    <w:p w14:paraId="3BB3DF69" w14:textId="51D3B0F0" w:rsidR="006957ED" w:rsidRDefault="006957ED" w:rsidP="003C3986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Focus on life threatening and critical medical cases for triage and treatment.</w:t>
      </w:r>
    </w:p>
    <w:p w14:paraId="6DC02D56" w14:textId="471DFA3C" w:rsidR="006957ED" w:rsidRDefault="006957ED" w:rsidP="003C3986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When calling to CERT Net Control request a medical side bar for advice on treating medical cases if needed</w:t>
      </w:r>
    </w:p>
    <w:p w14:paraId="33960C0E" w14:textId="134C6B12" w:rsidR="00FC40B5" w:rsidRDefault="00FC40B5" w:rsidP="003C3986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Begin taking messages (Emergency, Priority, Routine).  Pass to </w:t>
      </w:r>
      <w:r w:rsidR="00BD64DF">
        <w:rPr>
          <w:bCs/>
          <w:sz w:val="22"/>
          <w:szCs w:val="22"/>
        </w:rPr>
        <w:t>CERT Net Control</w:t>
      </w:r>
      <w:r w:rsidR="006957ED">
        <w:rPr>
          <w:bCs/>
          <w:sz w:val="22"/>
          <w:szCs w:val="22"/>
        </w:rPr>
        <w:t>.</w:t>
      </w:r>
    </w:p>
    <w:p w14:paraId="0E69FE46" w14:textId="25801CCB" w:rsidR="006957ED" w:rsidRDefault="006957ED" w:rsidP="006957ED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Conduct periodic roll call of work </w:t>
      </w:r>
      <w:proofErr w:type="gramStart"/>
      <w:r>
        <w:rPr>
          <w:bCs/>
          <w:sz w:val="22"/>
          <w:szCs w:val="22"/>
        </w:rPr>
        <w:t>parties..</w:t>
      </w:r>
      <w:proofErr w:type="gramEnd"/>
    </w:p>
    <w:p w14:paraId="304EB70A" w14:textId="785004D1" w:rsidR="003C3986" w:rsidRDefault="003C3986" w:rsidP="003C3986">
      <w:pPr>
        <w:pStyle w:val="Normal1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Upon </w:t>
      </w:r>
      <w:r w:rsidR="00EE1B35">
        <w:rPr>
          <w:bCs/>
          <w:sz w:val="22"/>
          <w:szCs w:val="22"/>
        </w:rPr>
        <w:t>closing e</w:t>
      </w:r>
      <w:r w:rsidR="006957ED">
        <w:rPr>
          <w:bCs/>
          <w:sz w:val="22"/>
          <w:szCs w:val="22"/>
        </w:rPr>
        <w:t>nsure all local Shed members are accounted for.</w:t>
      </w:r>
    </w:p>
    <w:p w14:paraId="6468DFB2" w14:textId="265A8EAD" w:rsidR="0010388C" w:rsidRDefault="0010388C" w:rsidP="004220A5">
      <w:pPr>
        <w:pStyle w:val="Normal1"/>
        <w:rPr>
          <w:b/>
          <w:sz w:val="22"/>
          <w:szCs w:val="22"/>
        </w:rPr>
      </w:pPr>
    </w:p>
    <w:p w14:paraId="7B20429C" w14:textId="5D9A49A2" w:rsidR="0010388C" w:rsidRDefault="0095501D" w:rsidP="004220A5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Tsunamis</w:t>
      </w:r>
    </w:p>
    <w:p w14:paraId="6EF718BC" w14:textId="6D50C85E" w:rsidR="008C5936" w:rsidRDefault="007279AD" w:rsidP="004220A5">
      <w:pPr>
        <w:pStyle w:val="Normal1"/>
        <w:rPr>
          <w:sz w:val="22"/>
          <w:szCs w:val="22"/>
        </w:rPr>
      </w:pPr>
      <w:r w:rsidRPr="007279AD">
        <w:rPr>
          <w:sz w:val="22"/>
          <w:szCs w:val="22"/>
        </w:rPr>
        <w:t>Tsunami event messages are designated by three types: Watch, Advisory, and Warning.</w:t>
      </w:r>
      <w:r w:rsidR="006957ED">
        <w:rPr>
          <w:sz w:val="22"/>
          <w:szCs w:val="22"/>
        </w:rPr>
        <w:t xml:space="preserve">  A watch indicates a </w:t>
      </w:r>
      <w:r w:rsidR="008C5936">
        <w:rPr>
          <w:sz w:val="22"/>
          <w:szCs w:val="22"/>
        </w:rPr>
        <w:t>Tsunami may be coming shortly and will be issued anytime a seismic event is large enough and close enough.  Even an event from the Cascadia Subduction Zone, possibly a few hundred miles away, may trigger a large Tsunami within 15-30 minutes.</w:t>
      </w:r>
    </w:p>
    <w:p w14:paraId="383835D1" w14:textId="650C2084" w:rsidR="008C5936" w:rsidRDefault="008C5936" w:rsidP="008C5936">
      <w:pPr>
        <w:pStyle w:val="Normal1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If a watch is issued be prepared to get Shed members to high ground and ready to respond if needed.</w:t>
      </w:r>
    </w:p>
    <w:p w14:paraId="4ABA627A" w14:textId="385B9B8C" w:rsidR="008C5936" w:rsidRDefault="008C5936" w:rsidP="008C5936">
      <w:pPr>
        <w:pStyle w:val="Normal1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If an advisory is issued it is expected that only </w:t>
      </w:r>
      <w:proofErr w:type="gramStart"/>
      <w:r>
        <w:rPr>
          <w:sz w:val="22"/>
          <w:szCs w:val="22"/>
        </w:rPr>
        <w:t>low lying</w:t>
      </w:r>
      <w:proofErr w:type="gramEnd"/>
      <w:r>
        <w:rPr>
          <w:sz w:val="22"/>
          <w:szCs w:val="22"/>
        </w:rPr>
        <w:t xml:space="preserve"> areas such as beach edges will be impacted.  It is unlikely the Local Shed need mobilize. </w:t>
      </w:r>
    </w:p>
    <w:p w14:paraId="0307B521" w14:textId="2D6B141D" w:rsidR="0095501D" w:rsidRDefault="008C5936" w:rsidP="008C5936">
      <w:pPr>
        <w:pStyle w:val="Normal1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If a Warning is issued</w:t>
      </w:r>
      <w:r w:rsidR="007279AD" w:rsidRPr="007279AD">
        <w:rPr>
          <w:sz w:val="22"/>
          <w:szCs w:val="22"/>
        </w:rPr>
        <w:t xml:space="preserve"> </w:t>
      </w:r>
      <w:r>
        <w:rPr>
          <w:sz w:val="22"/>
          <w:szCs w:val="22"/>
        </w:rPr>
        <w:t>mobilize immediately if you haven’t already.</w:t>
      </w:r>
    </w:p>
    <w:p w14:paraId="7FEF7698" w14:textId="22544908" w:rsidR="008C5936" w:rsidRDefault="008C5936" w:rsidP="008C5936">
      <w:pPr>
        <w:pStyle w:val="Normal1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Be aware that campgrounds such as Doran Beach and Westside Park may evacuate to the neighborhoods.  You may have refugees.</w:t>
      </w:r>
    </w:p>
    <w:p w14:paraId="6F745542" w14:textId="11E44467" w:rsidR="007279AD" w:rsidRDefault="00692689" w:rsidP="005D1DB6">
      <w:pPr>
        <w:pStyle w:val="Normal1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If possible (time available), t</w:t>
      </w:r>
      <w:r w:rsidR="007279AD" w:rsidRPr="007279AD">
        <w:rPr>
          <w:bCs/>
          <w:sz w:val="22"/>
          <w:szCs w:val="22"/>
        </w:rPr>
        <w:t xml:space="preserve">he CERT </w:t>
      </w:r>
      <w:r w:rsidR="008C5936">
        <w:rPr>
          <w:bCs/>
          <w:sz w:val="22"/>
          <w:szCs w:val="22"/>
        </w:rPr>
        <w:t>Net Control</w:t>
      </w:r>
      <w:r w:rsidR="00FD2C17">
        <w:rPr>
          <w:bCs/>
          <w:sz w:val="22"/>
          <w:szCs w:val="22"/>
        </w:rPr>
        <w:t xml:space="preserve"> will open at the Fire Station.  Call in to check for information and provide it.</w:t>
      </w:r>
    </w:p>
    <w:p w14:paraId="67A3C03B" w14:textId="0CE62BF4" w:rsidR="007279AD" w:rsidRDefault="00FD2C17" w:rsidP="005D1DB6">
      <w:pPr>
        <w:pStyle w:val="Normal1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CERT </w:t>
      </w:r>
      <w:r w:rsidR="007279AD">
        <w:rPr>
          <w:bCs/>
          <w:sz w:val="22"/>
          <w:szCs w:val="22"/>
        </w:rPr>
        <w:t xml:space="preserve">Net operators will inform </w:t>
      </w:r>
      <w:r>
        <w:rPr>
          <w:bCs/>
          <w:sz w:val="22"/>
          <w:szCs w:val="22"/>
        </w:rPr>
        <w:t xml:space="preserve">Local </w:t>
      </w:r>
      <w:r w:rsidR="007279AD">
        <w:rPr>
          <w:bCs/>
          <w:sz w:val="22"/>
          <w:szCs w:val="22"/>
        </w:rPr>
        <w:t>CERT Hams of the state of Tsunami types and BBFPD staff actions (evacuations and messaging for evacuations)</w:t>
      </w:r>
    </w:p>
    <w:p w14:paraId="553600F5" w14:textId="77777777" w:rsidR="0095501D" w:rsidRDefault="0095501D" w:rsidP="004220A5">
      <w:pPr>
        <w:pStyle w:val="Normal1"/>
        <w:rPr>
          <w:b/>
          <w:sz w:val="22"/>
          <w:szCs w:val="22"/>
        </w:rPr>
      </w:pPr>
    </w:p>
    <w:p w14:paraId="2CE18754" w14:textId="7530F0FA" w:rsidR="0095501D" w:rsidRDefault="0095501D" w:rsidP="004220A5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Wildfire</w:t>
      </w:r>
    </w:p>
    <w:p w14:paraId="470E6ADE" w14:textId="18A1C140" w:rsidR="00FD2C17" w:rsidRDefault="00FD2C17" w:rsidP="004220A5">
      <w:pPr>
        <w:pStyle w:val="Normal1"/>
        <w:rPr>
          <w:bCs/>
          <w:sz w:val="22"/>
          <w:szCs w:val="22"/>
        </w:rPr>
      </w:pPr>
      <w:r w:rsidRPr="00FD2C17">
        <w:rPr>
          <w:bCs/>
          <w:sz w:val="22"/>
          <w:szCs w:val="22"/>
        </w:rPr>
        <w:t xml:space="preserve">Wildfire </w:t>
      </w:r>
      <w:r>
        <w:rPr>
          <w:bCs/>
          <w:sz w:val="22"/>
          <w:szCs w:val="22"/>
        </w:rPr>
        <w:t>events, as seen recently, will be accompanied by Public Safety Power Shutdowns and Evacuations orders.  CERT Net Control will initiate upon either a power shutdown or evacuation warning</w:t>
      </w:r>
      <w:r w:rsidR="00100C4D">
        <w:rPr>
          <w:bCs/>
          <w:sz w:val="22"/>
          <w:szCs w:val="22"/>
        </w:rPr>
        <w:t xml:space="preserve"> to Bodega Bay from Sonoma County Sheriff.</w:t>
      </w:r>
      <w:r>
        <w:rPr>
          <w:bCs/>
          <w:sz w:val="22"/>
          <w:szCs w:val="22"/>
        </w:rPr>
        <w:t xml:space="preserve">  Upon a Mandatory Evacuation order CERT Net Control will close.  All citizens should evacuate at that point.</w:t>
      </w:r>
    </w:p>
    <w:p w14:paraId="71998FA4" w14:textId="39C431B5" w:rsidR="00FD2C17" w:rsidRDefault="00FD2C17" w:rsidP="00FD2C17">
      <w:pPr>
        <w:pStyle w:val="Normal1"/>
        <w:numPr>
          <w:ilvl w:val="0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Local Sheds should attempt to have a list of special needs residents and contact them.</w:t>
      </w:r>
    </w:p>
    <w:p w14:paraId="36B3BA75" w14:textId="294FF084" w:rsidR="00FD2C17" w:rsidRDefault="00FD2C17" w:rsidP="00FD2C17">
      <w:pPr>
        <w:pStyle w:val="Normal1"/>
        <w:numPr>
          <w:ilvl w:val="0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Local sheds should open to provide charging of cell phones and handheld radios via the Shed generators.</w:t>
      </w:r>
    </w:p>
    <w:p w14:paraId="7ACAB58A" w14:textId="51188A13" w:rsidR="00FD2C17" w:rsidRDefault="00FD2C17" w:rsidP="00FD2C17">
      <w:pPr>
        <w:pStyle w:val="Normal1"/>
        <w:numPr>
          <w:ilvl w:val="0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Local sheds should setup the </w:t>
      </w:r>
      <w:proofErr w:type="gramStart"/>
      <w:r>
        <w:rPr>
          <w:bCs/>
          <w:sz w:val="22"/>
          <w:szCs w:val="22"/>
        </w:rPr>
        <w:t>50 watt</w:t>
      </w:r>
      <w:proofErr w:type="gramEnd"/>
      <w:r>
        <w:rPr>
          <w:bCs/>
          <w:sz w:val="22"/>
          <w:szCs w:val="22"/>
        </w:rPr>
        <w:t xml:space="preserve"> radios for contact with</w:t>
      </w:r>
      <w:r w:rsidR="00100C4D">
        <w:rPr>
          <w:bCs/>
          <w:sz w:val="22"/>
          <w:szCs w:val="22"/>
        </w:rPr>
        <w:t xml:space="preserve"> CERT Net Control if needed.</w:t>
      </w:r>
    </w:p>
    <w:p w14:paraId="3F3036E9" w14:textId="07F78BA0" w:rsidR="0095501D" w:rsidRPr="00100C4D" w:rsidRDefault="00100C4D" w:rsidP="004220A5">
      <w:pPr>
        <w:pStyle w:val="Normal1"/>
        <w:numPr>
          <w:ilvl w:val="0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When a mandatory evacuation order is issued find a way to notify all residents.</w:t>
      </w:r>
    </w:p>
    <w:sectPr w:rsidR="0095501D" w:rsidRPr="00100C4D" w:rsidSect="006021E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0DF4" w14:textId="77777777" w:rsidR="004E037F" w:rsidRDefault="004E037F" w:rsidP="006021EA">
      <w:r>
        <w:separator/>
      </w:r>
    </w:p>
  </w:endnote>
  <w:endnote w:type="continuationSeparator" w:id="0">
    <w:p w14:paraId="5F9145FC" w14:textId="77777777" w:rsidR="004E037F" w:rsidRDefault="004E037F" w:rsidP="0060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35AD" w14:textId="77777777" w:rsidR="006021EA" w:rsidRDefault="001254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C914" w14:textId="77777777" w:rsidR="006021EA" w:rsidRDefault="006021EA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989" w:type="dxa"/>
      <w:tblInd w:w="-70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32"/>
      <w:gridCol w:w="2685"/>
      <w:gridCol w:w="3572"/>
    </w:tblGrid>
    <w:tr w:rsidR="006021EA" w14:paraId="682D3033" w14:textId="77777777">
      <w:trPr>
        <w:trHeight w:val="1080"/>
      </w:trPr>
      <w:tc>
        <w:tcPr>
          <w:tcW w:w="3732" w:type="dxa"/>
        </w:tcPr>
        <w:p w14:paraId="4B2CFB8D" w14:textId="77777777" w:rsidR="006021EA" w:rsidRDefault="00125441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color w:val="000000"/>
            </w:rPr>
            <w:t>Date:</w:t>
          </w:r>
        </w:p>
        <w:p w14:paraId="17BB30A8" w14:textId="3978AF8F" w:rsidR="006021EA" w:rsidRDefault="00210BD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color w:val="000000"/>
            </w:rPr>
            <w:t>November 4</w:t>
          </w:r>
          <w:r w:rsidR="00125441">
            <w:rPr>
              <w:color w:val="000000"/>
            </w:rPr>
            <w:t>, 201</w:t>
          </w:r>
          <w:r>
            <w:t>9</w:t>
          </w:r>
        </w:p>
        <w:p w14:paraId="03466E1C" w14:textId="45D5B7D6" w:rsidR="006021EA" w:rsidRDefault="00210BD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color w:val="000000"/>
            </w:rPr>
            <w:t>Draft</w:t>
          </w:r>
        </w:p>
      </w:tc>
      <w:tc>
        <w:tcPr>
          <w:tcW w:w="2685" w:type="dxa"/>
        </w:tcPr>
        <w:p w14:paraId="55FF1DE1" w14:textId="32FA5B58" w:rsidR="006021EA" w:rsidRDefault="00125441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t>:</w:t>
          </w:r>
        </w:p>
      </w:tc>
      <w:tc>
        <w:tcPr>
          <w:tcW w:w="3572" w:type="dxa"/>
        </w:tcPr>
        <w:p w14:paraId="372A2DD6" w14:textId="77777777" w:rsidR="006021EA" w:rsidRDefault="00125441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t xml:space="preserve">Page </w:t>
          </w:r>
          <w:r w:rsidR="00EA0A4D"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EA0A4D">
            <w:rPr>
              <w:color w:val="000000"/>
            </w:rPr>
            <w:fldChar w:fldCharType="separate"/>
          </w:r>
          <w:r w:rsidR="001B39C4">
            <w:rPr>
              <w:noProof/>
              <w:color w:val="000000"/>
            </w:rPr>
            <w:t>2</w:t>
          </w:r>
          <w:r w:rsidR="00EA0A4D"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of </w:t>
          </w:r>
          <w:r w:rsidR="00EA0A4D"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EA0A4D">
            <w:rPr>
              <w:color w:val="000000"/>
            </w:rPr>
            <w:fldChar w:fldCharType="separate"/>
          </w:r>
          <w:r w:rsidR="001B39C4">
            <w:rPr>
              <w:noProof/>
              <w:color w:val="000000"/>
            </w:rPr>
            <w:t>2</w:t>
          </w:r>
          <w:r w:rsidR="00EA0A4D">
            <w:rPr>
              <w:color w:val="000000"/>
            </w:rPr>
            <w:fldChar w:fldCharType="end"/>
          </w:r>
        </w:p>
      </w:tc>
    </w:tr>
  </w:tbl>
  <w:p w14:paraId="289EFCFB" w14:textId="77777777" w:rsidR="006021EA" w:rsidRDefault="006021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EEDD" w14:textId="77777777" w:rsidR="004E037F" w:rsidRDefault="004E037F" w:rsidP="006021EA">
      <w:r>
        <w:separator/>
      </w:r>
    </w:p>
  </w:footnote>
  <w:footnote w:type="continuationSeparator" w:id="0">
    <w:p w14:paraId="41F0203B" w14:textId="77777777" w:rsidR="004E037F" w:rsidRDefault="004E037F" w:rsidP="0060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109C" w14:textId="77777777" w:rsidR="006021EA" w:rsidRDefault="001254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  <w:p w14:paraId="7854F813" w14:textId="77777777" w:rsidR="006021EA" w:rsidRDefault="006021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FA5A" w14:textId="77777777" w:rsidR="006021EA" w:rsidRDefault="006021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951"/>
    <w:multiLevelType w:val="multilevel"/>
    <w:tmpl w:val="44084BA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12448"/>
    <w:multiLevelType w:val="multilevel"/>
    <w:tmpl w:val="474ED9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B13CCE"/>
    <w:multiLevelType w:val="hybridMultilevel"/>
    <w:tmpl w:val="BC0C9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0B45"/>
    <w:multiLevelType w:val="multilevel"/>
    <w:tmpl w:val="2D02F8F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6259F2"/>
    <w:multiLevelType w:val="hybridMultilevel"/>
    <w:tmpl w:val="2BAAA3F2"/>
    <w:lvl w:ilvl="0" w:tplc="DAD60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0C6"/>
    <w:multiLevelType w:val="hybridMultilevel"/>
    <w:tmpl w:val="5EBCA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B83"/>
    <w:multiLevelType w:val="hybridMultilevel"/>
    <w:tmpl w:val="63182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16BBF"/>
    <w:multiLevelType w:val="hybridMultilevel"/>
    <w:tmpl w:val="763C4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5D10"/>
    <w:multiLevelType w:val="hybridMultilevel"/>
    <w:tmpl w:val="D74E7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34E"/>
    <w:multiLevelType w:val="hybridMultilevel"/>
    <w:tmpl w:val="A2D66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4C9"/>
    <w:multiLevelType w:val="hybridMultilevel"/>
    <w:tmpl w:val="9A74E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12F16"/>
    <w:multiLevelType w:val="hybridMultilevel"/>
    <w:tmpl w:val="3496C99C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FD27515"/>
    <w:multiLevelType w:val="hybridMultilevel"/>
    <w:tmpl w:val="0270D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522B6"/>
    <w:multiLevelType w:val="hybridMultilevel"/>
    <w:tmpl w:val="B5226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7B3E"/>
    <w:multiLevelType w:val="multilevel"/>
    <w:tmpl w:val="B73E56F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CC1219"/>
    <w:multiLevelType w:val="hybridMultilevel"/>
    <w:tmpl w:val="0ADE3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75088"/>
    <w:multiLevelType w:val="hybridMultilevel"/>
    <w:tmpl w:val="597C8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267B8"/>
    <w:multiLevelType w:val="hybridMultilevel"/>
    <w:tmpl w:val="71EA9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A703F"/>
    <w:multiLevelType w:val="hybridMultilevel"/>
    <w:tmpl w:val="F8EE8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D648D2"/>
    <w:multiLevelType w:val="multilevel"/>
    <w:tmpl w:val="B5725A1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FF0129E"/>
    <w:multiLevelType w:val="multilevel"/>
    <w:tmpl w:val="FC864A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B8652C"/>
    <w:multiLevelType w:val="multilevel"/>
    <w:tmpl w:val="3D46F1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6F2AB5"/>
    <w:multiLevelType w:val="multilevel"/>
    <w:tmpl w:val="2008465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C11066"/>
    <w:multiLevelType w:val="hybridMultilevel"/>
    <w:tmpl w:val="B6F8D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3"/>
  </w:num>
  <w:num w:numId="5">
    <w:abstractNumId w:val="14"/>
  </w:num>
  <w:num w:numId="6">
    <w:abstractNumId w:val="17"/>
  </w:num>
  <w:num w:numId="7">
    <w:abstractNumId w:val="1"/>
  </w:num>
  <w:num w:numId="8">
    <w:abstractNumId w:val="21"/>
  </w:num>
  <w:num w:numId="9">
    <w:abstractNumId w:val="20"/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2"/>
  </w:num>
  <w:num w:numId="17">
    <w:abstractNumId w:val="23"/>
  </w:num>
  <w:num w:numId="18">
    <w:abstractNumId w:val="12"/>
  </w:num>
  <w:num w:numId="19">
    <w:abstractNumId w:val="10"/>
  </w:num>
  <w:num w:numId="20">
    <w:abstractNumId w:val="5"/>
  </w:num>
  <w:num w:numId="21">
    <w:abstractNumId w:val="13"/>
  </w:num>
  <w:num w:numId="22">
    <w:abstractNumId w:val="4"/>
  </w:num>
  <w:num w:numId="23">
    <w:abstractNumId w:val="11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EA"/>
    <w:rsid w:val="00063FA2"/>
    <w:rsid w:val="0007350D"/>
    <w:rsid w:val="00100C4D"/>
    <w:rsid w:val="0010388C"/>
    <w:rsid w:val="001201D5"/>
    <w:rsid w:val="00125441"/>
    <w:rsid w:val="0013596C"/>
    <w:rsid w:val="00152769"/>
    <w:rsid w:val="00167C17"/>
    <w:rsid w:val="001B39C4"/>
    <w:rsid w:val="001C59FE"/>
    <w:rsid w:val="00210BD0"/>
    <w:rsid w:val="0029010E"/>
    <w:rsid w:val="002C2BDC"/>
    <w:rsid w:val="00301757"/>
    <w:rsid w:val="0031047F"/>
    <w:rsid w:val="003B1CB8"/>
    <w:rsid w:val="003C3986"/>
    <w:rsid w:val="004220A5"/>
    <w:rsid w:val="00451B59"/>
    <w:rsid w:val="004C2AE2"/>
    <w:rsid w:val="004E037F"/>
    <w:rsid w:val="0053619C"/>
    <w:rsid w:val="005A4BFD"/>
    <w:rsid w:val="005B55FB"/>
    <w:rsid w:val="006021EA"/>
    <w:rsid w:val="006041FD"/>
    <w:rsid w:val="00616BB1"/>
    <w:rsid w:val="006808EF"/>
    <w:rsid w:val="00692689"/>
    <w:rsid w:val="006957ED"/>
    <w:rsid w:val="0069747D"/>
    <w:rsid w:val="006B70DF"/>
    <w:rsid w:val="007279AD"/>
    <w:rsid w:val="007B5C28"/>
    <w:rsid w:val="007E043C"/>
    <w:rsid w:val="0086519D"/>
    <w:rsid w:val="008C5936"/>
    <w:rsid w:val="008F1282"/>
    <w:rsid w:val="008F4E18"/>
    <w:rsid w:val="00950876"/>
    <w:rsid w:val="0095501D"/>
    <w:rsid w:val="009A4D60"/>
    <w:rsid w:val="00A10F5E"/>
    <w:rsid w:val="00A64104"/>
    <w:rsid w:val="00A828A3"/>
    <w:rsid w:val="00A8577E"/>
    <w:rsid w:val="00AA6E62"/>
    <w:rsid w:val="00BD64DF"/>
    <w:rsid w:val="00BF066B"/>
    <w:rsid w:val="00C72088"/>
    <w:rsid w:val="00CA1860"/>
    <w:rsid w:val="00D46EC4"/>
    <w:rsid w:val="00D5343D"/>
    <w:rsid w:val="00DE0444"/>
    <w:rsid w:val="00DF7843"/>
    <w:rsid w:val="00E85350"/>
    <w:rsid w:val="00EA0A4D"/>
    <w:rsid w:val="00EB1CBA"/>
    <w:rsid w:val="00EC6DE6"/>
    <w:rsid w:val="00EE1B35"/>
    <w:rsid w:val="00EE4179"/>
    <w:rsid w:val="00EE4D7B"/>
    <w:rsid w:val="00F26850"/>
    <w:rsid w:val="00F3717E"/>
    <w:rsid w:val="00FC40B5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C866"/>
  <w15:docId w15:val="{DF52D5F8-F85C-48A4-B4C3-34CF6F22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1D5"/>
  </w:style>
  <w:style w:type="paragraph" w:styleId="Heading1">
    <w:name w:val="heading 1"/>
    <w:basedOn w:val="Normal1"/>
    <w:next w:val="Normal1"/>
    <w:rsid w:val="006021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021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021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021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021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021E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21EA"/>
  </w:style>
  <w:style w:type="paragraph" w:styleId="Title">
    <w:name w:val="Title"/>
    <w:basedOn w:val="Normal1"/>
    <w:next w:val="Normal1"/>
    <w:rsid w:val="006021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021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21EA"/>
    <w:tblPr>
      <w:tblStyleRowBandSize w:val="1"/>
      <w:tblStyleColBandSize w:val="1"/>
    </w:tblPr>
  </w:style>
  <w:style w:type="table" w:customStyle="1" w:styleId="a0">
    <w:basedOn w:val="TableNormal"/>
    <w:rsid w:val="006021EA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01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57"/>
  </w:style>
  <w:style w:type="paragraph" w:styleId="Footer">
    <w:name w:val="footer"/>
    <w:basedOn w:val="Normal"/>
    <w:link w:val="FooterChar"/>
    <w:uiPriority w:val="99"/>
    <w:unhideWhenUsed/>
    <w:rsid w:val="00301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57"/>
  </w:style>
  <w:style w:type="paragraph" w:styleId="BalloonText">
    <w:name w:val="Balloon Text"/>
    <w:basedOn w:val="Normal"/>
    <w:link w:val="BalloonTextChar"/>
    <w:uiPriority w:val="99"/>
    <w:semiHidden/>
    <w:unhideWhenUsed/>
    <w:rsid w:val="00F3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20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0A5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 Kribs</dc:creator>
  <cp:lastModifiedBy>Microsoft Office User</cp:lastModifiedBy>
  <cp:revision>2</cp:revision>
  <cp:lastPrinted>2019-11-03T20:24:00Z</cp:lastPrinted>
  <dcterms:created xsi:type="dcterms:W3CDTF">2019-11-18T16:16:00Z</dcterms:created>
  <dcterms:modified xsi:type="dcterms:W3CDTF">2019-11-18T16:16:00Z</dcterms:modified>
</cp:coreProperties>
</file>